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699" w14:textId="2EBCB4C1" w:rsidR="00781DAF" w:rsidRPr="00C64799" w:rsidRDefault="00907CA2" w:rsidP="00EA7067">
      <w:pPr>
        <w:jc w:val="center"/>
        <w:rPr>
          <w:rFonts w:asciiTheme="minorHAnsi" w:hAnsiTheme="minorHAnsi" w:cstheme="minorHAnsi"/>
          <w:sz w:val="22"/>
          <w:szCs w:val="22"/>
        </w:rPr>
      </w:pPr>
      <w:r w:rsidRPr="00C64799">
        <w:rPr>
          <w:rFonts w:asciiTheme="minorHAnsi" w:hAnsiTheme="minorHAnsi" w:cstheme="minorHAnsi"/>
          <w:b/>
          <w:noProof/>
          <w:sz w:val="22"/>
          <w:szCs w:val="22"/>
          <w:lang w:eastAsia="en-NZ"/>
        </w:rPr>
        <w:drawing>
          <wp:inline distT="0" distB="0" distL="0" distR="0" wp14:anchorId="3376B96F" wp14:editId="2CD7B48B">
            <wp:extent cx="1076325" cy="838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tbl>
      <w:tblPr>
        <w:tblW w:w="10915"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560"/>
        <w:gridCol w:w="7355"/>
      </w:tblGrid>
      <w:tr w:rsidR="00C310C5" w:rsidRPr="00C64799" w14:paraId="71A9B86D" w14:textId="77777777" w:rsidTr="005E6295">
        <w:tc>
          <w:tcPr>
            <w:tcW w:w="10915" w:type="dxa"/>
            <w:gridSpan w:val="2"/>
            <w:shd w:val="clear" w:color="auto" w:fill="004C96"/>
          </w:tcPr>
          <w:p w14:paraId="2747342F" w14:textId="77777777" w:rsidR="00C310C5" w:rsidRPr="00C64799" w:rsidRDefault="003E1D93" w:rsidP="00CF13DB">
            <w:pPr>
              <w:spacing w:before="60" w:after="60"/>
              <w:jc w:val="center"/>
              <w:rPr>
                <w:rFonts w:asciiTheme="minorHAnsi" w:hAnsiTheme="minorHAnsi" w:cstheme="minorHAnsi"/>
                <w:b/>
                <w:color w:val="FFFFFF"/>
                <w:sz w:val="22"/>
                <w:szCs w:val="22"/>
              </w:rPr>
            </w:pPr>
            <w:r w:rsidRPr="00C64799">
              <w:rPr>
                <w:rFonts w:asciiTheme="minorHAnsi" w:hAnsiTheme="minorHAnsi" w:cstheme="minorHAnsi"/>
                <w:b/>
                <w:color w:val="FFFFFF"/>
                <w:sz w:val="22"/>
                <w:szCs w:val="22"/>
              </w:rPr>
              <w:t>Position Description</w:t>
            </w:r>
          </w:p>
        </w:tc>
      </w:tr>
      <w:tr w:rsidR="00355909" w:rsidRPr="00C64799" w14:paraId="6EC3CB4D" w14:textId="77777777" w:rsidTr="005E6295">
        <w:tc>
          <w:tcPr>
            <w:tcW w:w="3560" w:type="dxa"/>
            <w:shd w:val="clear" w:color="auto" w:fill="auto"/>
          </w:tcPr>
          <w:p w14:paraId="17152722" w14:textId="77777777" w:rsidR="00781DAF" w:rsidRPr="00C64799" w:rsidRDefault="00781DAF" w:rsidP="00CF13DB">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Employment Agreement</w:t>
            </w:r>
            <w:r w:rsidR="00FE3FAF" w:rsidRPr="00C64799">
              <w:rPr>
                <w:rFonts w:asciiTheme="minorHAnsi" w:hAnsiTheme="minorHAnsi" w:cstheme="minorHAnsi"/>
                <w:sz w:val="22"/>
                <w:szCs w:val="22"/>
              </w:rPr>
              <w:t>:</w:t>
            </w:r>
          </w:p>
        </w:tc>
        <w:tc>
          <w:tcPr>
            <w:tcW w:w="7355" w:type="dxa"/>
            <w:shd w:val="clear" w:color="auto" w:fill="FFFFFF"/>
          </w:tcPr>
          <w:p w14:paraId="218B0ECE" w14:textId="2E18597C" w:rsidR="00781DAF" w:rsidRPr="00EE5F51" w:rsidRDefault="00D8368D" w:rsidP="00D95910">
            <w:pPr>
              <w:spacing w:before="60" w:after="60" w:line="240" w:lineRule="exact"/>
              <w:rPr>
                <w:rFonts w:asciiTheme="minorHAnsi" w:hAnsiTheme="minorHAnsi" w:cstheme="minorHAnsi"/>
                <w:sz w:val="22"/>
                <w:szCs w:val="22"/>
              </w:rPr>
            </w:pPr>
            <w:r>
              <w:rPr>
                <w:rFonts w:asciiTheme="minorHAnsi" w:hAnsiTheme="minorHAnsi" w:cstheme="minorHAnsi"/>
                <w:sz w:val="22"/>
                <w:szCs w:val="22"/>
              </w:rPr>
              <w:t xml:space="preserve">NZNO Collective </w:t>
            </w:r>
            <w:r w:rsidR="00AB399F" w:rsidRPr="00EE5F51">
              <w:rPr>
                <w:rFonts w:asciiTheme="minorHAnsi" w:hAnsiTheme="minorHAnsi" w:cstheme="minorHAnsi"/>
                <w:sz w:val="22"/>
                <w:szCs w:val="22"/>
              </w:rPr>
              <w:t>Agreement</w:t>
            </w:r>
          </w:p>
        </w:tc>
      </w:tr>
      <w:tr w:rsidR="004F117A" w:rsidRPr="00C64799" w14:paraId="59A733B9" w14:textId="77777777" w:rsidTr="005E6295">
        <w:tc>
          <w:tcPr>
            <w:tcW w:w="3560" w:type="dxa"/>
            <w:shd w:val="clear" w:color="auto" w:fill="auto"/>
          </w:tcPr>
          <w:p w14:paraId="685B3A56" w14:textId="77777777" w:rsidR="004F117A" w:rsidRPr="00C64799" w:rsidRDefault="004F117A" w:rsidP="004F117A">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Position Title:</w:t>
            </w:r>
          </w:p>
        </w:tc>
        <w:tc>
          <w:tcPr>
            <w:tcW w:w="7355" w:type="dxa"/>
            <w:shd w:val="clear" w:color="auto" w:fill="auto"/>
          </w:tcPr>
          <w:p w14:paraId="0ED9EEB4" w14:textId="650C8ACA" w:rsidR="004F117A" w:rsidRPr="00C64799" w:rsidRDefault="001C6003" w:rsidP="003E653E">
            <w:pPr>
              <w:spacing w:before="60" w:after="60" w:line="240" w:lineRule="exact"/>
              <w:rPr>
                <w:rFonts w:asciiTheme="minorHAnsi" w:hAnsiTheme="minorHAnsi" w:cstheme="minorHAnsi"/>
                <w:b/>
                <w:sz w:val="22"/>
                <w:szCs w:val="22"/>
              </w:rPr>
            </w:pPr>
            <w:r>
              <w:rPr>
                <w:rFonts w:asciiTheme="minorHAnsi" w:hAnsiTheme="minorHAnsi" w:cstheme="minorHAnsi"/>
                <w:sz w:val="22"/>
                <w:szCs w:val="22"/>
              </w:rPr>
              <w:t xml:space="preserve">Respiratory </w:t>
            </w:r>
            <w:r w:rsidR="00066F30">
              <w:rPr>
                <w:rFonts w:asciiTheme="minorHAnsi" w:hAnsiTheme="minorHAnsi" w:cstheme="minorHAnsi"/>
                <w:sz w:val="22"/>
                <w:szCs w:val="22"/>
              </w:rPr>
              <w:t>Resource Nurse</w:t>
            </w:r>
          </w:p>
        </w:tc>
      </w:tr>
      <w:tr w:rsidR="004F117A" w:rsidRPr="00C64799" w14:paraId="34BAD7B6" w14:textId="77777777" w:rsidTr="005E6295">
        <w:tc>
          <w:tcPr>
            <w:tcW w:w="3560" w:type="dxa"/>
            <w:shd w:val="clear" w:color="auto" w:fill="auto"/>
          </w:tcPr>
          <w:p w14:paraId="7E783338" w14:textId="77777777" w:rsidR="004F117A" w:rsidRPr="00C64799" w:rsidRDefault="006D6AD2" w:rsidP="004F117A">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Department:</w:t>
            </w:r>
          </w:p>
        </w:tc>
        <w:tc>
          <w:tcPr>
            <w:tcW w:w="7355" w:type="dxa"/>
            <w:shd w:val="clear" w:color="auto" w:fill="auto"/>
          </w:tcPr>
          <w:p w14:paraId="6451E493" w14:textId="1FF5AB2C" w:rsidR="004F117A" w:rsidRPr="00C64799" w:rsidRDefault="0089456C" w:rsidP="00C62435">
            <w:pPr>
              <w:spacing w:before="60" w:after="60" w:line="240" w:lineRule="exact"/>
              <w:rPr>
                <w:rFonts w:asciiTheme="minorHAnsi" w:hAnsiTheme="minorHAnsi" w:cstheme="minorHAnsi"/>
                <w:sz w:val="22"/>
                <w:szCs w:val="22"/>
              </w:rPr>
            </w:pPr>
            <w:r>
              <w:rPr>
                <w:rFonts w:asciiTheme="minorHAnsi" w:hAnsiTheme="minorHAnsi" w:cstheme="minorHAnsi"/>
                <w:sz w:val="22"/>
                <w:szCs w:val="22"/>
              </w:rPr>
              <w:t>Outpatients</w:t>
            </w:r>
          </w:p>
        </w:tc>
      </w:tr>
      <w:tr w:rsidR="004F117A" w:rsidRPr="00C64799" w14:paraId="72A55328" w14:textId="77777777" w:rsidTr="005E6295">
        <w:tc>
          <w:tcPr>
            <w:tcW w:w="3560" w:type="dxa"/>
            <w:shd w:val="clear" w:color="auto" w:fill="auto"/>
          </w:tcPr>
          <w:p w14:paraId="7EF221B4" w14:textId="77777777" w:rsidR="004F117A" w:rsidRPr="00C64799" w:rsidRDefault="004F117A" w:rsidP="00CF13DB">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Location:</w:t>
            </w:r>
          </w:p>
        </w:tc>
        <w:tc>
          <w:tcPr>
            <w:tcW w:w="7355" w:type="dxa"/>
            <w:shd w:val="clear" w:color="auto" w:fill="auto"/>
          </w:tcPr>
          <w:p w14:paraId="2A03E643" w14:textId="54A97FD2" w:rsidR="004F117A" w:rsidRPr="00C64799" w:rsidRDefault="00C62435" w:rsidP="00CB0542">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Oamaru</w:t>
            </w:r>
            <w:r w:rsidR="004F117A" w:rsidRPr="00C64799">
              <w:rPr>
                <w:rFonts w:asciiTheme="minorHAnsi" w:hAnsiTheme="minorHAnsi" w:cstheme="minorHAnsi"/>
                <w:sz w:val="22"/>
                <w:szCs w:val="22"/>
              </w:rPr>
              <w:t xml:space="preserve"> </w:t>
            </w:r>
            <w:r w:rsidR="00C75D68" w:rsidRPr="00C64799">
              <w:rPr>
                <w:rFonts w:asciiTheme="minorHAnsi" w:hAnsiTheme="minorHAnsi" w:cstheme="minorHAnsi"/>
                <w:sz w:val="22"/>
                <w:szCs w:val="22"/>
              </w:rPr>
              <w:t>Hospital</w:t>
            </w:r>
            <w:r w:rsidR="00412BF4" w:rsidRPr="00C64799">
              <w:rPr>
                <w:rFonts w:asciiTheme="minorHAnsi" w:hAnsiTheme="minorHAnsi" w:cstheme="minorHAnsi"/>
                <w:sz w:val="22"/>
                <w:szCs w:val="22"/>
              </w:rPr>
              <w:t xml:space="preserve"> </w:t>
            </w:r>
          </w:p>
        </w:tc>
      </w:tr>
      <w:tr w:rsidR="001C33F2" w:rsidRPr="00C64799" w14:paraId="431CB28E" w14:textId="77777777" w:rsidTr="005E6295">
        <w:tc>
          <w:tcPr>
            <w:tcW w:w="3560" w:type="dxa"/>
            <w:shd w:val="clear" w:color="auto" w:fill="auto"/>
          </w:tcPr>
          <w:p w14:paraId="4B7415EC" w14:textId="77777777" w:rsidR="004F117A" w:rsidRPr="00C64799" w:rsidRDefault="004F117A" w:rsidP="004F117A">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Reports to:</w:t>
            </w:r>
          </w:p>
        </w:tc>
        <w:tc>
          <w:tcPr>
            <w:tcW w:w="7355" w:type="dxa"/>
            <w:shd w:val="clear" w:color="auto" w:fill="auto"/>
          </w:tcPr>
          <w:p w14:paraId="3F79EA42" w14:textId="46DD38AB" w:rsidR="004F117A" w:rsidRPr="00C64799" w:rsidRDefault="0089456C" w:rsidP="00CF13DB">
            <w:pPr>
              <w:spacing w:before="60" w:after="60" w:line="240" w:lineRule="exact"/>
              <w:rPr>
                <w:rFonts w:asciiTheme="minorHAnsi" w:hAnsiTheme="minorHAnsi" w:cstheme="minorHAnsi"/>
                <w:sz w:val="22"/>
                <w:szCs w:val="22"/>
              </w:rPr>
            </w:pPr>
            <w:r>
              <w:rPr>
                <w:rFonts w:asciiTheme="minorHAnsi" w:hAnsiTheme="minorHAnsi" w:cstheme="minorHAnsi"/>
                <w:sz w:val="22"/>
                <w:szCs w:val="22"/>
              </w:rPr>
              <w:t>Service Leader, Outpatients</w:t>
            </w:r>
          </w:p>
        </w:tc>
      </w:tr>
      <w:tr w:rsidR="004F117A" w:rsidRPr="00C64799" w14:paraId="3917CECB" w14:textId="77777777" w:rsidTr="005E6295">
        <w:tc>
          <w:tcPr>
            <w:tcW w:w="3560" w:type="dxa"/>
            <w:shd w:val="clear" w:color="auto" w:fill="auto"/>
          </w:tcPr>
          <w:p w14:paraId="3EFABD7D" w14:textId="77777777" w:rsidR="004F117A" w:rsidRPr="00C64799" w:rsidRDefault="004F117A" w:rsidP="004F117A">
            <w:pPr>
              <w:spacing w:before="60" w:after="60" w:line="240" w:lineRule="exact"/>
              <w:rPr>
                <w:rFonts w:asciiTheme="minorHAnsi" w:hAnsiTheme="minorHAnsi" w:cstheme="minorHAnsi"/>
                <w:sz w:val="22"/>
                <w:szCs w:val="22"/>
              </w:rPr>
            </w:pPr>
            <w:r w:rsidRPr="00C64799">
              <w:rPr>
                <w:rFonts w:asciiTheme="minorHAnsi" w:hAnsiTheme="minorHAnsi" w:cstheme="minorHAnsi"/>
                <w:sz w:val="22"/>
                <w:szCs w:val="22"/>
              </w:rPr>
              <w:t>Date:</w:t>
            </w:r>
          </w:p>
        </w:tc>
        <w:tc>
          <w:tcPr>
            <w:tcW w:w="7355" w:type="dxa"/>
            <w:shd w:val="clear" w:color="auto" w:fill="auto"/>
          </w:tcPr>
          <w:p w14:paraId="34443E53" w14:textId="75AFE9E0" w:rsidR="004F117A" w:rsidRPr="00C64799" w:rsidRDefault="001C6003" w:rsidP="0087115C">
            <w:pPr>
              <w:spacing w:before="60" w:after="60" w:line="240" w:lineRule="exact"/>
              <w:rPr>
                <w:rFonts w:asciiTheme="minorHAnsi" w:hAnsiTheme="minorHAnsi" w:cstheme="minorHAnsi"/>
                <w:sz w:val="22"/>
                <w:szCs w:val="22"/>
              </w:rPr>
            </w:pPr>
            <w:r>
              <w:rPr>
                <w:rFonts w:asciiTheme="minorHAnsi" w:hAnsiTheme="minorHAnsi" w:cstheme="minorHAnsi"/>
                <w:sz w:val="22"/>
                <w:szCs w:val="22"/>
              </w:rPr>
              <w:t>22</w:t>
            </w:r>
            <w:r w:rsidR="0089456C">
              <w:rPr>
                <w:rFonts w:asciiTheme="minorHAnsi" w:hAnsiTheme="minorHAnsi" w:cstheme="minorHAnsi"/>
                <w:sz w:val="22"/>
                <w:szCs w:val="22"/>
              </w:rPr>
              <w:t>/0</w:t>
            </w:r>
            <w:r>
              <w:rPr>
                <w:rFonts w:asciiTheme="minorHAnsi" w:hAnsiTheme="minorHAnsi" w:cstheme="minorHAnsi"/>
                <w:sz w:val="22"/>
                <w:szCs w:val="22"/>
              </w:rPr>
              <w:t>2</w:t>
            </w:r>
            <w:r w:rsidR="00CB0542" w:rsidRPr="00C64799">
              <w:rPr>
                <w:rFonts w:asciiTheme="minorHAnsi" w:hAnsiTheme="minorHAnsi" w:cstheme="minorHAnsi"/>
                <w:sz w:val="22"/>
                <w:szCs w:val="22"/>
              </w:rPr>
              <w:t>/202</w:t>
            </w:r>
            <w:r>
              <w:rPr>
                <w:rFonts w:asciiTheme="minorHAnsi" w:hAnsiTheme="minorHAnsi" w:cstheme="minorHAnsi"/>
                <w:sz w:val="22"/>
                <w:szCs w:val="22"/>
              </w:rPr>
              <w:t>2</w:t>
            </w:r>
          </w:p>
        </w:tc>
      </w:tr>
    </w:tbl>
    <w:p w14:paraId="61651703" w14:textId="77777777" w:rsidR="00C310C5" w:rsidRPr="00C64799" w:rsidRDefault="00C310C5" w:rsidP="003E28F0">
      <w:pPr>
        <w:rPr>
          <w:rFonts w:asciiTheme="minorHAnsi" w:hAnsiTheme="minorHAnsi" w:cstheme="minorHAnsi"/>
          <w:sz w:val="22"/>
          <w:szCs w:val="22"/>
        </w:rPr>
      </w:pPr>
    </w:p>
    <w:tbl>
      <w:tblPr>
        <w:tblW w:w="10915" w:type="dxa"/>
        <w:tblInd w:w="-575" w:type="dxa"/>
        <w:tblBorders>
          <w:top w:val="single" w:sz="6" w:space="0" w:color="BFBFBF"/>
          <w:left w:val="single" w:sz="6" w:space="0" w:color="BFBFBF"/>
          <w:bottom w:val="single" w:sz="6" w:space="0" w:color="BFBFBF"/>
          <w:right w:val="single" w:sz="6" w:space="0" w:color="BFBFBF"/>
        </w:tblBorders>
        <w:tblLayout w:type="fixed"/>
        <w:tblLook w:val="04A0" w:firstRow="1" w:lastRow="0" w:firstColumn="1" w:lastColumn="0" w:noHBand="0" w:noVBand="1"/>
      </w:tblPr>
      <w:tblGrid>
        <w:gridCol w:w="10915"/>
      </w:tblGrid>
      <w:tr w:rsidR="00A87C29" w:rsidRPr="00C64799" w14:paraId="76A1E209" w14:textId="77777777" w:rsidTr="00A87C29">
        <w:trPr>
          <w:trHeight w:val="391"/>
        </w:trPr>
        <w:tc>
          <w:tcPr>
            <w:tcW w:w="10915" w:type="dxa"/>
            <w:tcBorders>
              <w:top w:val="single" w:sz="6" w:space="0" w:color="BFBFBF"/>
              <w:left w:val="single" w:sz="6" w:space="0" w:color="BFBFBF"/>
              <w:bottom w:val="nil"/>
              <w:right w:val="single" w:sz="6" w:space="0" w:color="BFBFBF"/>
            </w:tcBorders>
            <w:shd w:val="clear" w:color="auto" w:fill="004C96"/>
            <w:hideMark/>
          </w:tcPr>
          <w:p w14:paraId="2EC92BCB" w14:textId="77777777" w:rsidR="00A87C29" w:rsidRPr="00CC17E9" w:rsidRDefault="00A87C29" w:rsidP="001B12FB">
            <w:pPr>
              <w:tabs>
                <w:tab w:val="center" w:pos="4945"/>
                <w:tab w:val="left" w:pos="7768"/>
              </w:tabs>
              <w:spacing w:before="60" w:after="60"/>
              <w:jc w:val="center"/>
              <w:rPr>
                <w:rFonts w:ascii="Calibri" w:hAnsi="Calibri" w:cs="Calibri"/>
                <w:b/>
                <w:color w:val="FFFFFF"/>
                <w:sz w:val="22"/>
                <w:szCs w:val="22"/>
              </w:rPr>
            </w:pPr>
            <w:r w:rsidRPr="00CC17E9">
              <w:rPr>
                <w:rFonts w:ascii="Calibri" w:hAnsi="Calibri" w:cs="Calibri"/>
                <w:b/>
                <w:color w:val="FFFFFF"/>
                <w:sz w:val="22"/>
                <w:szCs w:val="22"/>
              </w:rPr>
              <w:t>Core Purpose</w:t>
            </w:r>
          </w:p>
        </w:tc>
      </w:tr>
      <w:tr w:rsidR="00A87C29" w:rsidRPr="00C64799" w14:paraId="5543B45D" w14:textId="77777777" w:rsidTr="00A87C29">
        <w:tc>
          <w:tcPr>
            <w:tcW w:w="10915" w:type="dxa"/>
            <w:tcBorders>
              <w:top w:val="nil"/>
              <w:left w:val="single" w:sz="6" w:space="0" w:color="BFBFBF"/>
              <w:bottom w:val="nil"/>
              <w:right w:val="single" w:sz="6" w:space="0" w:color="BFBFBF"/>
            </w:tcBorders>
            <w:tcMar>
              <w:top w:w="28" w:type="dxa"/>
              <w:bottom w:w="28" w:type="dxa"/>
            </w:tcMar>
          </w:tcPr>
          <w:p w14:paraId="3B696490" w14:textId="77777777" w:rsidR="00A87C29" w:rsidRPr="00CC17E9" w:rsidRDefault="00A87C29" w:rsidP="001B12FB">
            <w:pPr>
              <w:spacing w:line="264" w:lineRule="auto"/>
              <w:ind w:left="14" w:hanging="14"/>
              <w:jc w:val="center"/>
              <w:rPr>
                <w:rFonts w:ascii="Calibri" w:eastAsia="SimSun" w:hAnsi="Calibri" w:cs="Calibri"/>
                <w:sz w:val="22"/>
                <w:szCs w:val="22"/>
                <w:lang w:eastAsia="zh-CN"/>
              </w:rPr>
            </w:pPr>
            <w:r w:rsidRPr="00CC17E9">
              <w:rPr>
                <w:rFonts w:ascii="Calibri" w:eastAsia="SimSun" w:hAnsi="Calibri" w:cs="Calibri"/>
                <w:b/>
                <w:bCs/>
                <w:color w:val="000000"/>
                <w:sz w:val="22"/>
                <w:szCs w:val="22"/>
                <w:lang w:val="en-US" w:eastAsia="zh-CN"/>
              </w:rPr>
              <w:t>To champion, enable, and provide sustainable, trusted, quality health services within our community.</w:t>
            </w:r>
          </w:p>
        </w:tc>
      </w:tr>
      <w:tr w:rsidR="00A87C29" w:rsidRPr="00C64799" w14:paraId="29DBAC9D" w14:textId="77777777" w:rsidTr="00A87C29">
        <w:trPr>
          <w:trHeight w:val="376"/>
        </w:trPr>
        <w:tc>
          <w:tcPr>
            <w:tcW w:w="10915" w:type="dxa"/>
            <w:tcBorders>
              <w:top w:val="nil"/>
              <w:left w:val="single" w:sz="6" w:space="0" w:color="BFBFBF"/>
              <w:bottom w:val="nil"/>
              <w:right w:val="single" w:sz="6" w:space="0" w:color="BFBFBF"/>
            </w:tcBorders>
            <w:shd w:val="clear" w:color="auto" w:fill="004C96"/>
            <w:hideMark/>
          </w:tcPr>
          <w:p w14:paraId="216B3BA3" w14:textId="77777777" w:rsidR="00A87C29" w:rsidRPr="00CC17E9" w:rsidRDefault="00A87C29" w:rsidP="001B12FB">
            <w:pPr>
              <w:spacing w:before="60" w:after="60"/>
              <w:jc w:val="center"/>
              <w:rPr>
                <w:rFonts w:ascii="Calibri" w:hAnsi="Calibri" w:cs="Calibri"/>
                <w:b/>
                <w:color w:val="FFFFFF"/>
                <w:sz w:val="22"/>
                <w:szCs w:val="22"/>
              </w:rPr>
            </w:pPr>
            <w:r w:rsidRPr="00CC17E9">
              <w:rPr>
                <w:rFonts w:ascii="Calibri" w:hAnsi="Calibri" w:cs="Calibri"/>
                <w:b/>
                <w:color w:val="FFFFFF"/>
                <w:sz w:val="22"/>
                <w:szCs w:val="22"/>
              </w:rPr>
              <w:t>Our Values:</w:t>
            </w:r>
          </w:p>
        </w:tc>
      </w:tr>
      <w:tr w:rsidR="00A87C29" w:rsidRPr="00C64799" w14:paraId="3C88B5A5" w14:textId="77777777" w:rsidTr="00A87C29">
        <w:trPr>
          <w:trHeight w:val="376"/>
        </w:trPr>
        <w:tc>
          <w:tcPr>
            <w:tcW w:w="10915" w:type="dxa"/>
            <w:tcBorders>
              <w:top w:val="nil"/>
              <w:left w:val="single" w:sz="6" w:space="0" w:color="BFBFBF"/>
              <w:bottom w:val="nil"/>
              <w:right w:val="single" w:sz="6" w:space="0" w:color="BFBFBF"/>
            </w:tcBorders>
            <w:shd w:val="clear" w:color="auto" w:fill="FFF2CC"/>
          </w:tcPr>
          <w:p w14:paraId="6B79D90D" w14:textId="77777777" w:rsidR="00A87C29" w:rsidRPr="00CC17E9" w:rsidRDefault="00A87C29" w:rsidP="001B12FB">
            <w:pPr>
              <w:spacing w:before="60" w:after="60"/>
              <w:jc w:val="center"/>
              <w:rPr>
                <w:rFonts w:ascii="Calibri" w:hAnsi="Calibri" w:cs="Calibri"/>
                <w:b/>
                <w:i/>
                <w:iCs/>
                <w:color w:val="FFFFFF"/>
                <w:sz w:val="22"/>
                <w:szCs w:val="22"/>
              </w:rPr>
            </w:pPr>
            <w:r w:rsidRPr="00CC17E9">
              <w:rPr>
                <w:rFonts w:ascii="Calibri" w:hAnsi="Calibri" w:cs="Calibri"/>
                <w:b/>
                <w:i/>
                <w:iCs/>
                <w:color w:val="2F5496"/>
                <w:sz w:val="22"/>
                <w:szCs w:val="22"/>
              </w:rPr>
              <w:t xml:space="preserve">People and Community First </w:t>
            </w:r>
          </w:p>
        </w:tc>
      </w:tr>
      <w:tr w:rsidR="00A87C29" w:rsidRPr="00C64799" w14:paraId="69C6B89B" w14:textId="77777777" w:rsidTr="00A87C29">
        <w:trPr>
          <w:trHeight w:val="376"/>
        </w:trPr>
        <w:tc>
          <w:tcPr>
            <w:tcW w:w="10915" w:type="dxa"/>
            <w:tcBorders>
              <w:top w:val="nil"/>
              <w:left w:val="single" w:sz="6" w:space="0" w:color="BFBFBF"/>
              <w:bottom w:val="nil"/>
              <w:right w:val="single" w:sz="6" w:space="0" w:color="BFBFBF"/>
            </w:tcBorders>
            <w:shd w:val="clear" w:color="auto" w:fill="FFF2CC"/>
          </w:tcPr>
          <w:tbl>
            <w:tblPr>
              <w:tblStyle w:val="TableGrid1"/>
              <w:tblpPr w:leftFromText="180" w:rightFromText="180" w:vertAnchor="text" w:horzAnchor="margin" w:tblpXSpec="center" w:tblpY="18"/>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126"/>
              <w:gridCol w:w="2552"/>
              <w:gridCol w:w="2126"/>
              <w:gridCol w:w="2547"/>
            </w:tblGrid>
            <w:tr w:rsidR="00A87C29" w:rsidRPr="00543F59" w14:paraId="6A5F3BAF" w14:textId="77777777" w:rsidTr="001B12FB">
              <w:trPr>
                <w:trHeight w:val="426"/>
              </w:trPr>
              <w:tc>
                <w:tcPr>
                  <w:tcW w:w="1418" w:type="dxa"/>
                  <w:shd w:val="clear" w:color="auto" w:fill="FFD966"/>
                </w:tcPr>
                <w:p w14:paraId="63AD4066" w14:textId="77777777" w:rsidR="00A87C29" w:rsidRPr="00CC17E9" w:rsidRDefault="00A87C29" w:rsidP="001B12FB">
                  <w:pPr>
                    <w:spacing w:before="100" w:beforeAutospacing="1" w:afterAutospacing="1"/>
                    <w:rPr>
                      <w:rFonts w:cs="Calibri"/>
                      <w:b/>
                      <w:bCs/>
                      <w:i/>
                      <w:iCs/>
                      <w:color w:val="FFFFFF"/>
                      <w:sz w:val="22"/>
                      <w:szCs w:val="22"/>
                    </w:rPr>
                  </w:pPr>
                  <w:r w:rsidRPr="00CC17E9">
                    <w:rPr>
                      <w:rFonts w:cs="Calibri"/>
                      <w:b/>
                      <w:bCs/>
                      <w:i/>
                      <w:iCs/>
                      <w:color w:val="806000"/>
                      <w:sz w:val="22"/>
                      <w:szCs w:val="22"/>
                    </w:rPr>
                    <w:t>Brave / Māia</w:t>
                  </w:r>
                </w:p>
              </w:tc>
              <w:tc>
                <w:tcPr>
                  <w:tcW w:w="2126" w:type="dxa"/>
                  <w:shd w:val="clear" w:color="auto" w:fill="538135"/>
                </w:tcPr>
                <w:p w14:paraId="088C7182" w14:textId="77777777" w:rsidR="00A87C29" w:rsidRPr="00CC17E9" w:rsidRDefault="00A87C29" w:rsidP="001B12FB">
                  <w:pPr>
                    <w:spacing w:before="100" w:beforeAutospacing="1" w:afterAutospacing="1"/>
                    <w:rPr>
                      <w:rFonts w:cs="Calibri"/>
                      <w:b/>
                      <w:bCs/>
                      <w:i/>
                      <w:iCs/>
                      <w:color w:val="FFFFFF"/>
                      <w:sz w:val="22"/>
                      <w:szCs w:val="22"/>
                    </w:rPr>
                  </w:pPr>
                  <w:r w:rsidRPr="00CC17E9">
                    <w:rPr>
                      <w:rFonts w:cs="Calibri"/>
                      <w:b/>
                      <w:bCs/>
                      <w:i/>
                      <w:iCs/>
                      <w:color w:val="FFFFFF"/>
                      <w:sz w:val="22"/>
                      <w:szCs w:val="22"/>
                    </w:rPr>
                    <w:t>Respect / Whakaute</w:t>
                  </w:r>
                </w:p>
              </w:tc>
              <w:tc>
                <w:tcPr>
                  <w:tcW w:w="2552" w:type="dxa"/>
                  <w:shd w:val="clear" w:color="auto" w:fill="C45911"/>
                </w:tcPr>
                <w:p w14:paraId="0EEB43A6" w14:textId="77777777" w:rsidR="00A87C29" w:rsidRPr="00CC17E9" w:rsidRDefault="00A87C29" w:rsidP="001B12FB">
                  <w:pPr>
                    <w:spacing w:before="100" w:beforeAutospacing="1" w:afterAutospacing="1"/>
                    <w:rPr>
                      <w:rFonts w:cs="Calibri"/>
                      <w:b/>
                      <w:bCs/>
                      <w:i/>
                      <w:iCs/>
                      <w:color w:val="FFFFFF"/>
                      <w:sz w:val="22"/>
                      <w:szCs w:val="22"/>
                    </w:rPr>
                  </w:pPr>
                  <w:r w:rsidRPr="00CC17E9">
                    <w:rPr>
                      <w:rFonts w:cs="Calibri"/>
                      <w:b/>
                      <w:bCs/>
                      <w:i/>
                      <w:iCs/>
                      <w:color w:val="FFFFFF"/>
                      <w:sz w:val="22"/>
                      <w:szCs w:val="22"/>
                    </w:rPr>
                    <w:t>Excellence / Kairangatira</w:t>
                  </w:r>
                </w:p>
              </w:tc>
              <w:tc>
                <w:tcPr>
                  <w:tcW w:w="2126" w:type="dxa"/>
                  <w:shd w:val="clear" w:color="auto" w:fill="7030A0"/>
                </w:tcPr>
                <w:p w14:paraId="728EEC5A" w14:textId="77777777" w:rsidR="00A87C29" w:rsidRPr="00CC17E9" w:rsidRDefault="00A87C29" w:rsidP="001B12FB">
                  <w:pPr>
                    <w:spacing w:before="100" w:beforeAutospacing="1" w:afterAutospacing="1"/>
                    <w:rPr>
                      <w:rFonts w:cs="Calibri"/>
                      <w:b/>
                      <w:bCs/>
                      <w:i/>
                      <w:iCs/>
                      <w:color w:val="FFFFFF"/>
                      <w:sz w:val="22"/>
                      <w:szCs w:val="22"/>
                    </w:rPr>
                  </w:pPr>
                  <w:r w:rsidRPr="00CC17E9">
                    <w:rPr>
                      <w:rFonts w:cs="Calibri"/>
                      <w:b/>
                      <w:bCs/>
                      <w:i/>
                      <w:iCs/>
                      <w:color w:val="FFFFFF"/>
                      <w:sz w:val="22"/>
                      <w:szCs w:val="22"/>
                    </w:rPr>
                    <w:t>Growth / Tipu</w:t>
                  </w:r>
                </w:p>
              </w:tc>
              <w:tc>
                <w:tcPr>
                  <w:tcW w:w="2547" w:type="dxa"/>
                  <w:shd w:val="clear" w:color="auto" w:fill="2E74B5"/>
                </w:tcPr>
                <w:p w14:paraId="700E299C" w14:textId="77777777" w:rsidR="00A87C29" w:rsidRPr="00153C40" w:rsidRDefault="00A87C29" w:rsidP="001B12FB">
                  <w:pPr>
                    <w:spacing w:before="100" w:beforeAutospacing="1" w:after="100" w:afterAutospacing="1"/>
                    <w:rPr>
                      <w:sz w:val="22"/>
                      <w:szCs w:val="22"/>
                      <w:lang w:eastAsia="zh-CN"/>
                    </w:rPr>
                  </w:pPr>
                  <w:r w:rsidRPr="00CC17E9">
                    <w:rPr>
                      <w:rFonts w:cs="Calibri"/>
                      <w:b/>
                      <w:bCs/>
                      <w:i/>
                      <w:iCs/>
                      <w:color w:val="FFFFFF"/>
                      <w:sz w:val="22"/>
                      <w:szCs w:val="22"/>
                    </w:rPr>
                    <w:t>One Team / K</w:t>
                  </w:r>
                  <w:r w:rsidRPr="00CC17E9">
                    <w:rPr>
                      <w:rStyle w:val="gmaildefault"/>
                      <w:rFonts w:cs="Calibri"/>
                      <w:b/>
                      <w:bCs/>
                      <w:i/>
                      <w:iCs/>
                      <w:color w:val="FFFFFF"/>
                      <w:sz w:val="22"/>
                      <w:szCs w:val="22"/>
                    </w:rPr>
                    <w:t>o</w:t>
                  </w:r>
                  <w:r w:rsidRPr="00CC17E9">
                    <w:rPr>
                      <w:rFonts w:cs="Calibri"/>
                      <w:b/>
                      <w:bCs/>
                      <w:i/>
                      <w:iCs/>
                      <w:color w:val="FFFFFF"/>
                      <w:sz w:val="22"/>
                      <w:szCs w:val="22"/>
                    </w:rPr>
                    <w:t>tahi </w:t>
                  </w:r>
                  <w:r w:rsidRPr="00CC17E9">
                    <w:rPr>
                      <w:rStyle w:val="gmaildefault"/>
                      <w:rFonts w:cs="Calibri"/>
                      <w:b/>
                      <w:bCs/>
                      <w:i/>
                      <w:iCs/>
                      <w:color w:val="FFFFFF"/>
                      <w:sz w:val="22"/>
                      <w:szCs w:val="22"/>
                    </w:rPr>
                    <w:t>Tīma</w:t>
                  </w:r>
                </w:p>
              </w:tc>
            </w:tr>
            <w:tr w:rsidR="00A87C29" w:rsidRPr="00543F59" w14:paraId="2AA70919" w14:textId="77777777" w:rsidTr="001B12FB">
              <w:tc>
                <w:tcPr>
                  <w:tcW w:w="1418" w:type="dxa"/>
                  <w:shd w:val="clear" w:color="auto" w:fill="FFF2CC"/>
                </w:tcPr>
                <w:p w14:paraId="628185B5" w14:textId="77777777" w:rsidR="00A87C29" w:rsidRPr="00CC17E9" w:rsidRDefault="00A87C29" w:rsidP="001B12FB">
                  <w:pPr>
                    <w:spacing w:before="100" w:beforeAutospacing="1" w:afterAutospacing="1"/>
                    <w:rPr>
                      <w:rFonts w:cs="Calibri"/>
                      <w:sz w:val="22"/>
                      <w:szCs w:val="22"/>
                    </w:rPr>
                  </w:pPr>
                  <w:r w:rsidRPr="00CC17E9">
                    <w:rPr>
                      <w:rFonts w:cs="Calibri"/>
                      <w:b/>
                      <w:i/>
                      <w:sz w:val="22"/>
                      <w:szCs w:val="22"/>
                    </w:rPr>
                    <w:t>We aim high and strive to improve what we do.</w:t>
                  </w:r>
                </w:p>
              </w:tc>
              <w:tc>
                <w:tcPr>
                  <w:tcW w:w="2126" w:type="dxa"/>
                  <w:shd w:val="clear" w:color="auto" w:fill="C5E0B3"/>
                </w:tcPr>
                <w:p w14:paraId="1DF3687E" w14:textId="77777777" w:rsidR="00A87C29" w:rsidRPr="00CC17E9" w:rsidRDefault="00A87C29" w:rsidP="001B12FB">
                  <w:pPr>
                    <w:spacing w:before="100" w:beforeAutospacing="1" w:afterAutospacing="1"/>
                    <w:rPr>
                      <w:rFonts w:cs="Calibri"/>
                      <w:sz w:val="22"/>
                      <w:szCs w:val="22"/>
                    </w:rPr>
                  </w:pPr>
                  <w:r w:rsidRPr="00CC17E9">
                    <w:rPr>
                      <w:rFonts w:cs="Calibri"/>
                      <w:b/>
                      <w:i/>
                      <w:sz w:val="22"/>
                      <w:szCs w:val="22"/>
                    </w:rPr>
                    <w:t>Our actions &amp; decisions are based on a foundation of respect.</w:t>
                  </w:r>
                </w:p>
              </w:tc>
              <w:tc>
                <w:tcPr>
                  <w:tcW w:w="2552" w:type="dxa"/>
                  <w:shd w:val="clear" w:color="auto" w:fill="FBD4B4"/>
                </w:tcPr>
                <w:p w14:paraId="1DFC674B" w14:textId="77777777" w:rsidR="00A87C29" w:rsidRPr="00CC17E9" w:rsidRDefault="00A87C29" w:rsidP="001B12FB">
                  <w:pPr>
                    <w:spacing w:before="100" w:beforeAutospacing="1" w:afterAutospacing="1"/>
                    <w:rPr>
                      <w:rFonts w:cs="Calibri"/>
                      <w:i/>
                      <w:iCs/>
                      <w:sz w:val="22"/>
                      <w:szCs w:val="22"/>
                    </w:rPr>
                  </w:pPr>
                  <w:r w:rsidRPr="00CC17E9">
                    <w:rPr>
                      <w:rFonts w:cs="Calibri"/>
                      <w:b/>
                      <w:bCs/>
                      <w:i/>
                      <w:iCs/>
                      <w:sz w:val="22"/>
                      <w:szCs w:val="22"/>
                    </w:rPr>
                    <w:t>Leading healthcare quality every day, that makes a difference in the life of the community.</w:t>
                  </w:r>
                </w:p>
              </w:tc>
              <w:tc>
                <w:tcPr>
                  <w:tcW w:w="2126" w:type="dxa"/>
                  <w:shd w:val="clear" w:color="auto" w:fill="FFDAFF"/>
                </w:tcPr>
                <w:p w14:paraId="77136097" w14:textId="77777777" w:rsidR="00A87C29" w:rsidRPr="00CC17E9" w:rsidRDefault="00A87C29" w:rsidP="001B12FB">
                  <w:pPr>
                    <w:spacing w:before="100" w:beforeAutospacing="1" w:afterAutospacing="1"/>
                    <w:rPr>
                      <w:rFonts w:cs="Calibri"/>
                      <w:i/>
                      <w:iCs/>
                      <w:sz w:val="22"/>
                      <w:szCs w:val="22"/>
                    </w:rPr>
                  </w:pPr>
                  <w:r w:rsidRPr="00CC17E9">
                    <w:rPr>
                      <w:rFonts w:cs="Calibri"/>
                      <w:b/>
                      <w:bCs/>
                      <w:i/>
                      <w:iCs/>
                      <w:sz w:val="22"/>
                      <w:szCs w:val="22"/>
                    </w:rPr>
                    <w:t>Growth of our business allows us to increase the good we do – for our community and our people.</w:t>
                  </w:r>
                </w:p>
              </w:tc>
              <w:tc>
                <w:tcPr>
                  <w:tcW w:w="2547" w:type="dxa"/>
                  <w:shd w:val="clear" w:color="auto" w:fill="BDD6EE"/>
                </w:tcPr>
                <w:p w14:paraId="3D6D7179" w14:textId="77777777" w:rsidR="00A87C29" w:rsidRPr="00CC17E9" w:rsidRDefault="00A87C29" w:rsidP="001B12FB">
                  <w:pPr>
                    <w:spacing w:before="100" w:beforeAutospacing="1" w:afterAutospacing="1"/>
                    <w:rPr>
                      <w:rFonts w:cs="Calibri"/>
                      <w:sz w:val="22"/>
                      <w:szCs w:val="22"/>
                    </w:rPr>
                  </w:pPr>
                  <w:r w:rsidRPr="00CC17E9">
                    <w:rPr>
                      <w:rFonts w:cs="Calibri"/>
                      <w:b/>
                      <w:i/>
                      <w:sz w:val="22"/>
                      <w:szCs w:val="22"/>
                    </w:rPr>
                    <w:t>Work together as one diverse and inclusive team for the good of the community.</w:t>
                  </w:r>
                </w:p>
              </w:tc>
            </w:tr>
          </w:tbl>
          <w:p w14:paraId="6514CB43" w14:textId="77777777" w:rsidR="00A87C29" w:rsidRPr="00CC17E9" w:rsidRDefault="00A87C29" w:rsidP="001B12FB">
            <w:pPr>
              <w:spacing w:before="60" w:after="60"/>
              <w:rPr>
                <w:rFonts w:ascii="Calibri" w:hAnsi="Calibri" w:cs="Calibri"/>
                <w:b/>
                <w:i/>
                <w:iCs/>
                <w:color w:val="2F5496"/>
                <w:sz w:val="22"/>
                <w:szCs w:val="22"/>
              </w:rPr>
            </w:pPr>
          </w:p>
        </w:tc>
      </w:tr>
    </w:tbl>
    <w:p w14:paraId="695B3EC7" w14:textId="77777777" w:rsidR="00C628FD" w:rsidRPr="00C64799" w:rsidRDefault="00C628FD" w:rsidP="00C628FD">
      <w:pPr>
        <w:rPr>
          <w:rFonts w:asciiTheme="minorHAnsi" w:hAnsiTheme="minorHAnsi" w:cstheme="minorHAnsi"/>
          <w:sz w:val="22"/>
          <w:szCs w:val="22"/>
        </w:rPr>
      </w:pPr>
    </w:p>
    <w:p w14:paraId="461FD892" w14:textId="77777777" w:rsidR="00C628FD" w:rsidRPr="00C64799" w:rsidRDefault="00C628FD" w:rsidP="002D5348">
      <w:pPr>
        <w:ind w:left="-284"/>
        <w:rPr>
          <w:rFonts w:asciiTheme="minorHAnsi" w:hAnsiTheme="minorHAnsi" w:cstheme="minorHAnsi"/>
          <w:vanish/>
          <w:sz w:val="22"/>
          <w:szCs w:val="22"/>
        </w:rPr>
      </w:pPr>
      <w:r w:rsidRPr="00C64799">
        <w:rPr>
          <w:rFonts w:asciiTheme="minorHAnsi" w:hAnsiTheme="minorHAnsi" w:cstheme="minorHAnsi"/>
          <w:b/>
          <w:sz w:val="22"/>
          <w:szCs w:val="22"/>
        </w:rPr>
        <w:t>PURPOSE OF ROLE</w:t>
      </w:r>
    </w:p>
    <w:p w14:paraId="4EC4465C" w14:textId="77777777" w:rsidR="00C628FD" w:rsidRPr="00C64799" w:rsidRDefault="00C628FD" w:rsidP="00C628FD">
      <w:pPr>
        <w:rPr>
          <w:rFonts w:asciiTheme="minorHAnsi" w:hAnsiTheme="minorHAnsi" w:cstheme="minorHAnsi"/>
          <w:sz w:val="22"/>
          <w:szCs w:val="22"/>
        </w:rPr>
      </w:pPr>
    </w:p>
    <w:tbl>
      <w:tblPr>
        <w:tblW w:w="10915" w:type="dxa"/>
        <w:tblInd w:w="-5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915"/>
      </w:tblGrid>
      <w:tr w:rsidR="00C628FD" w:rsidRPr="00C64799" w14:paraId="1C263F0F" w14:textId="77777777" w:rsidTr="00F32957">
        <w:trPr>
          <w:trHeight w:val="1863"/>
        </w:trPr>
        <w:tc>
          <w:tcPr>
            <w:tcW w:w="10915" w:type="dxa"/>
            <w:tcBorders>
              <w:top w:val="single" w:sz="4" w:space="0" w:color="D9D9D9"/>
              <w:left w:val="single" w:sz="4" w:space="0" w:color="D9D9D9"/>
              <w:bottom w:val="single" w:sz="4" w:space="0" w:color="D9D9D9"/>
              <w:right w:val="single" w:sz="4" w:space="0" w:color="D9D9D9"/>
            </w:tcBorders>
          </w:tcPr>
          <w:p w14:paraId="5ACC11C9" w14:textId="7415FFB2" w:rsidR="00C628FD" w:rsidRPr="00C64799" w:rsidRDefault="00C628FD" w:rsidP="00C628FD">
            <w:pPr>
              <w:spacing w:before="60" w:after="60" w:line="276" w:lineRule="auto"/>
              <w:ind w:right="40"/>
              <w:jc w:val="both"/>
              <w:rPr>
                <w:rFonts w:asciiTheme="minorHAnsi" w:eastAsia="Calibri" w:hAnsiTheme="minorHAnsi" w:cstheme="minorHAnsi"/>
                <w:sz w:val="22"/>
                <w:szCs w:val="22"/>
                <w:lang w:val="en-AU" w:eastAsia="en-NZ"/>
              </w:rPr>
            </w:pPr>
            <w:r w:rsidRPr="00C64799">
              <w:rPr>
                <w:rFonts w:asciiTheme="minorHAnsi" w:eastAsia="Calibri" w:hAnsiTheme="minorHAnsi" w:cstheme="minorHAnsi"/>
                <w:sz w:val="22"/>
                <w:szCs w:val="22"/>
                <w:lang w:val="en-AU" w:eastAsia="en-NZ"/>
              </w:rPr>
              <w:t xml:space="preserve">The </w:t>
            </w:r>
            <w:r w:rsidR="001C6003">
              <w:rPr>
                <w:rFonts w:asciiTheme="minorHAnsi" w:eastAsia="Calibri" w:hAnsiTheme="minorHAnsi" w:cstheme="minorHAnsi"/>
                <w:sz w:val="22"/>
                <w:szCs w:val="22"/>
                <w:lang w:val="en-AU" w:eastAsia="en-NZ"/>
              </w:rPr>
              <w:t>Respiratory</w:t>
            </w:r>
            <w:r w:rsidR="0089456C">
              <w:rPr>
                <w:rFonts w:asciiTheme="minorHAnsi" w:eastAsia="Calibri" w:hAnsiTheme="minorHAnsi" w:cstheme="minorHAnsi"/>
                <w:sz w:val="22"/>
                <w:szCs w:val="22"/>
                <w:lang w:val="en-AU" w:eastAsia="en-NZ"/>
              </w:rPr>
              <w:t xml:space="preserve"> </w:t>
            </w:r>
            <w:r w:rsidR="00066F30">
              <w:rPr>
                <w:rFonts w:asciiTheme="minorHAnsi" w:eastAsia="Calibri" w:hAnsiTheme="minorHAnsi" w:cstheme="minorHAnsi"/>
                <w:sz w:val="22"/>
                <w:szCs w:val="22"/>
                <w:lang w:val="en-AU" w:eastAsia="en-NZ"/>
              </w:rPr>
              <w:t>Resource Nurse</w:t>
            </w:r>
            <w:r w:rsidR="00EE5F51">
              <w:rPr>
                <w:rFonts w:asciiTheme="minorHAnsi" w:eastAsia="Calibri" w:hAnsiTheme="minorHAnsi" w:cstheme="minorHAnsi"/>
                <w:sz w:val="22"/>
                <w:szCs w:val="22"/>
                <w:lang w:val="en-AU" w:eastAsia="en-NZ"/>
              </w:rPr>
              <w:t xml:space="preserve"> </w:t>
            </w:r>
            <w:r w:rsidRPr="00C64799">
              <w:rPr>
                <w:rFonts w:asciiTheme="minorHAnsi" w:eastAsia="Calibri" w:hAnsiTheme="minorHAnsi" w:cstheme="minorHAnsi"/>
                <w:sz w:val="22"/>
                <w:szCs w:val="22"/>
                <w:lang w:val="en-AU" w:eastAsia="en-NZ"/>
              </w:rPr>
              <w:t>is employed to</w:t>
            </w:r>
            <w:r w:rsidR="003E653E">
              <w:rPr>
                <w:rFonts w:asciiTheme="minorHAnsi" w:eastAsia="Calibri" w:hAnsiTheme="minorHAnsi" w:cstheme="minorHAnsi"/>
                <w:sz w:val="22"/>
                <w:szCs w:val="22"/>
                <w:lang w:val="en-AU" w:eastAsia="en-NZ"/>
              </w:rPr>
              <w:t>:</w:t>
            </w:r>
          </w:p>
          <w:p w14:paraId="2807C84D" w14:textId="671CD102" w:rsidR="00D8368D" w:rsidRPr="009826C3" w:rsidRDefault="00D8368D" w:rsidP="00D8368D">
            <w:pPr>
              <w:pStyle w:val="ListParagraph"/>
              <w:numPr>
                <w:ilvl w:val="0"/>
                <w:numId w:val="13"/>
              </w:numPr>
              <w:spacing w:before="60" w:after="60"/>
              <w:ind w:right="40"/>
              <w:jc w:val="both"/>
              <w:rPr>
                <w:lang w:val="en-AU" w:eastAsia="en-NZ"/>
              </w:rPr>
            </w:pPr>
            <w:r>
              <w:rPr>
                <w:lang w:val="en-AU" w:eastAsia="en-NZ"/>
              </w:rPr>
              <w:t>U</w:t>
            </w:r>
            <w:r w:rsidRPr="009826C3">
              <w:rPr>
                <w:lang w:val="en-AU" w:eastAsia="en-NZ"/>
              </w:rPr>
              <w:t xml:space="preserve">tilise nursing </w:t>
            </w:r>
            <w:r w:rsidR="0089456C">
              <w:rPr>
                <w:lang w:val="en-AU" w:eastAsia="en-NZ"/>
              </w:rPr>
              <w:t xml:space="preserve">and </w:t>
            </w:r>
            <w:r w:rsidR="001C6003">
              <w:rPr>
                <w:lang w:val="en-AU" w:eastAsia="en-NZ"/>
              </w:rPr>
              <w:t>respiratory</w:t>
            </w:r>
            <w:r w:rsidR="0089456C">
              <w:rPr>
                <w:lang w:val="en-AU" w:eastAsia="en-NZ"/>
              </w:rPr>
              <w:t xml:space="preserve"> </w:t>
            </w:r>
            <w:r w:rsidRPr="009826C3">
              <w:rPr>
                <w:lang w:val="en-AU" w:eastAsia="en-NZ"/>
              </w:rPr>
              <w:t xml:space="preserve">knowledge and judgement to assess </w:t>
            </w:r>
            <w:r w:rsidR="001C6003">
              <w:rPr>
                <w:lang w:val="en-AU" w:eastAsia="en-NZ"/>
              </w:rPr>
              <w:t>respiratory</w:t>
            </w:r>
            <w:r w:rsidR="0089456C">
              <w:rPr>
                <w:lang w:val="en-AU" w:eastAsia="en-NZ"/>
              </w:rPr>
              <w:t xml:space="preserve"> </w:t>
            </w:r>
            <w:r w:rsidRPr="009826C3">
              <w:rPr>
                <w:lang w:val="en-AU" w:eastAsia="en-NZ"/>
              </w:rPr>
              <w:t>health needs, provide</w:t>
            </w:r>
            <w:r w:rsidR="0089456C">
              <w:rPr>
                <w:lang w:val="en-AU" w:eastAsia="en-NZ"/>
              </w:rPr>
              <w:t xml:space="preserve"> education </w:t>
            </w:r>
            <w:proofErr w:type="gramStart"/>
            <w:r w:rsidR="0089456C">
              <w:rPr>
                <w:lang w:val="en-AU" w:eastAsia="en-NZ"/>
              </w:rPr>
              <w:t>and  resources</w:t>
            </w:r>
            <w:proofErr w:type="gramEnd"/>
            <w:r w:rsidR="0089456C">
              <w:rPr>
                <w:lang w:val="en-AU" w:eastAsia="en-NZ"/>
              </w:rPr>
              <w:t xml:space="preserve"> on its management,</w:t>
            </w:r>
            <w:r w:rsidRPr="009826C3">
              <w:rPr>
                <w:lang w:val="en-AU" w:eastAsia="en-NZ"/>
              </w:rPr>
              <w:t xml:space="preserve"> and advise and support </w:t>
            </w:r>
            <w:r>
              <w:rPr>
                <w:lang w:val="en-AU" w:eastAsia="en-NZ"/>
              </w:rPr>
              <w:t>inpatients and outpatients</w:t>
            </w:r>
            <w:r w:rsidRPr="009826C3">
              <w:rPr>
                <w:lang w:val="en-AU" w:eastAsia="en-NZ"/>
              </w:rPr>
              <w:t xml:space="preserve"> to </w:t>
            </w:r>
            <w:r>
              <w:rPr>
                <w:lang w:val="en-AU" w:eastAsia="en-NZ"/>
              </w:rPr>
              <w:t>work towards their goals.</w:t>
            </w:r>
          </w:p>
          <w:p w14:paraId="4D9BF6C2" w14:textId="001AC43A" w:rsidR="00D8368D" w:rsidRPr="009826C3" w:rsidRDefault="00D8368D" w:rsidP="00D8368D">
            <w:pPr>
              <w:pStyle w:val="ListParagraph"/>
              <w:numPr>
                <w:ilvl w:val="0"/>
                <w:numId w:val="13"/>
              </w:numPr>
              <w:spacing w:before="60" w:after="60"/>
              <w:ind w:right="40"/>
              <w:jc w:val="both"/>
              <w:rPr>
                <w:lang w:val="en-AU" w:eastAsia="en-NZ"/>
              </w:rPr>
            </w:pPr>
            <w:r w:rsidRPr="009826C3">
              <w:rPr>
                <w:lang w:val="en-AU" w:eastAsia="en-NZ"/>
              </w:rPr>
              <w:t xml:space="preserve">The </w:t>
            </w:r>
            <w:r w:rsidR="001C6003">
              <w:rPr>
                <w:lang w:val="en-AU" w:eastAsia="en-NZ"/>
              </w:rPr>
              <w:t>Respiratory</w:t>
            </w:r>
            <w:r w:rsidR="00D963ED">
              <w:rPr>
                <w:lang w:val="en-AU" w:eastAsia="en-NZ"/>
              </w:rPr>
              <w:t xml:space="preserve"> </w:t>
            </w:r>
            <w:r w:rsidR="00066F30">
              <w:rPr>
                <w:lang w:val="en-AU" w:eastAsia="en-NZ"/>
              </w:rPr>
              <w:t>Resource Nurse</w:t>
            </w:r>
            <w:r w:rsidRPr="009826C3">
              <w:rPr>
                <w:lang w:val="en-AU" w:eastAsia="en-NZ"/>
              </w:rPr>
              <w:t xml:space="preserve"> practices independently and in collaboration with other health professionals to provide </w:t>
            </w:r>
            <w:r w:rsidR="0089456C">
              <w:rPr>
                <w:lang w:val="en-AU" w:eastAsia="en-NZ"/>
              </w:rPr>
              <w:t xml:space="preserve">advice and guidance for patients attending </w:t>
            </w:r>
            <w:proofErr w:type="gramStart"/>
            <w:r w:rsidR="0089456C">
              <w:rPr>
                <w:lang w:val="en-AU" w:eastAsia="en-NZ"/>
              </w:rPr>
              <w:t>clinics, or</w:t>
            </w:r>
            <w:proofErr w:type="gramEnd"/>
            <w:r w:rsidR="0089456C">
              <w:rPr>
                <w:lang w:val="en-AU" w:eastAsia="en-NZ"/>
              </w:rPr>
              <w:t xml:space="preserve"> presenting to </w:t>
            </w:r>
            <w:r w:rsidR="00342DE9">
              <w:rPr>
                <w:lang w:val="en-AU" w:eastAsia="en-NZ"/>
              </w:rPr>
              <w:t>Waitaki District Health Services Ltd. (WDHSL)</w:t>
            </w:r>
            <w:r w:rsidR="001C6003">
              <w:rPr>
                <w:lang w:val="en-AU" w:eastAsia="en-NZ"/>
              </w:rPr>
              <w:t>.</w:t>
            </w:r>
          </w:p>
          <w:p w14:paraId="7EF51B53" w14:textId="31BC2CF1" w:rsidR="00C628FD" w:rsidRPr="00EE5F51" w:rsidRDefault="00D8368D" w:rsidP="00D8368D">
            <w:pPr>
              <w:pStyle w:val="ListParagraph"/>
              <w:numPr>
                <w:ilvl w:val="0"/>
                <w:numId w:val="13"/>
              </w:numPr>
              <w:spacing w:after="0"/>
              <w:contextualSpacing/>
              <w:jc w:val="both"/>
              <w:rPr>
                <w:rFonts w:asciiTheme="minorHAnsi" w:hAnsiTheme="minorHAnsi" w:cstheme="minorHAnsi"/>
                <w:color w:val="000000"/>
              </w:rPr>
            </w:pPr>
            <w:r w:rsidRPr="009826C3">
              <w:rPr>
                <w:lang w:val="en-AU" w:eastAsia="en-NZ"/>
              </w:rPr>
              <w:t>Th</w:t>
            </w:r>
            <w:r w:rsidR="001C6003">
              <w:rPr>
                <w:lang w:val="en-AU" w:eastAsia="en-NZ"/>
              </w:rPr>
              <w:t xml:space="preserve">is role works </w:t>
            </w:r>
            <w:r w:rsidR="00124A47">
              <w:rPr>
                <w:lang w:val="en-AU" w:eastAsia="en-NZ"/>
              </w:rPr>
              <w:t>collaboratively with other nursing and</w:t>
            </w:r>
            <w:r>
              <w:rPr>
                <w:lang w:val="en-AU" w:eastAsia="en-NZ"/>
              </w:rPr>
              <w:t xml:space="preserve"> Allied Health staff, unregulated</w:t>
            </w:r>
            <w:r w:rsidRPr="009826C3">
              <w:rPr>
                <w:lang w:val="en-AU" w:eastAsia="en-NZ"/>
              </w:rPr>
              <w:t xml:space="preserve"> healthcare workers and student nurses. The </w:t>
            </w:r>
            <w:r w:rsidR="001C6003">
              <w:rPr>
                <w:lang w:val="en-AU" w:eastAsia="en-NZ"/>
              </w:rPr>
              <w:t>Respiratory</w:t>
            </w:r>
            <w:r w:rsidR="00D963ED">
              <w:rPr>
                <w:lang w:val="en-AU" w:eastAsia="en-NZ"/>
              </w:rPr>
              <w:t xml:space="preserve"> </w:t>
            </w:r>
            <w:r w:rsidR="00066F30">
              <w:rPr>
                <w:lang w:val="en-AU" w:eastAsia="en-NZ"/>
              </w:rPr>
              <w:t>Resource Nurse</w:t>
            </w:r>
            <w:r w:rsidRPr="009826C3">
              <w:rPr>
                <w:lang w:val="en-AU" w:eastAsia="en-NZ"/>
              </w:rPr>
              <w:t xml:space="preserve"> may also use their expertise to manage, teach, </w:t>
            </w:r>
            <w:proofErr w:type="gramStart"/>
            <w:r w:rsidRPr="009826C3">
              <w:rPr>
                <w:lang w:val="en-AU" w:eastAsia="en-NZ"/>
              </w:rPr>
              <w:t>evaluate</w:t>
            </w:r>
            <w:proofErr w:type="gramEnd"/>
            <w:r w:rsidRPr="009826C3">
              <w:rPr>
                <w:lang w:val="en-AU" w:eastAsia="en-NZ"/>
              </w:rPr>
              <w:t xml:space="preserve"> and research</w:t>
            </w:r>
            <w:r>
              <w:rPr>
                <w:lang w:val="en-AU" w:eastAsia="en-NZ"/>
              </w:rPr>
              <w:t xml:space="preserve"> current</w:t>
            </w:r>
            <w:r w:rsidRPr="009826C3">
              <w:rPr>
                <w:lang w:val="en-AU" w:eastAsia="en-NZ"/>
              </w:rPr>
              <w:t xml:space="preserve"> </w:t>
            </w:r>
            <w:r w:rsidR="001C6003">
              <w:rPr>
                <w:lang w:val="en-AU" w:eastAsia="en-NZ"/>
              </w:rPr>
              <w:t>Respiratory</w:t>
            </w:r>
            <w:r>
              <w:rPr>
                <w:lang w:val="en-AU" w:eastAsia="en-NZ"/>
              </w:rPr>
              <w:t xml:space="preserve"> </w:t>
            </w:r>
            <w:r w:rsidR="00124A47">
              <w:rPr>
                <w:lang w:val="en-AU" w:eastAsia="en-NZ"/>
              </w:rPr>
              <w:t xml:space="preserve">management </w:t>
            </w:r>
            <w:r w:rsidRPr="009826C3">
              <w:rPr>
                <w:lang w:val="en-AU" w:eastAsia="en-NZ"/>
              </w:rPr>
              <w:t>practice</w:t>
            </w:r>
            <w:r>
              <w:rPr>
                <w:lang w:val="en-AU" w:eastAsia="en-NZ"/>
              </w:rPr>
              <w:t>s</w:t>
            </w:r>
            <w:r w:rsidRPr="009826C3">
              <w:rPr>
                <w:lang w:val="en-AU" w:eastAsia="en-NZ"/>
              </w:rPr>
              <w:t>.</w:t>
            </w:r>
          </w:p>
        </w:tc>
      </w:tr>
    </w:tbl>
    <w:p w14:paraId="2C9AB497" w14:textId="77777777" w:rsidR="004C2EC0" w:rsidRDefault="004C2EC0" w:rsidP="002D5348">
      <w:pPr>
        <w:ind w:left="-284" w:right="-457"/>
        <w:rPr>
          <w:rFonts w:asciiTheme="minorHAnsi" w:hAnsiTheme="minorHAnsi" w:cstheme="minorHAnsi"/>
          <w:b/>
          <w:bCs/>
          <w:sz w:val="22"/>
          <w:szCs w:val="22"/>
        </w:rPr>
      </w:pPr>
    </w:p>
    <w:p w14:paraId="460EDD92" w14:textId="77777777" w:rsidR="004C2EC0" w:rsidRDefault="004C2EC0" w:rsidP="002D5348">
      <w:pPr>
        <w:ind w:left="-284" w:right="-457"/>
        <w:rPr>
          <w:rFonts w:asciiTheme="minorHAnsi" w:hAnsiTheme="minorHAnsi" w:cstheme="minorHAnsi"/>
          <w:b/>
          <w:bCs/>
          <w:sz w:val="22"/>
          <w:szCs w:val="22"/>
        </w:rPr>
      </w:pPr>
    </w:p>
    <w:p w14:paraId="748424E0" w14:textId="02D9784A" w:rsidR="002D5348" w:rsidRPr="00C64799" w:rsidRDefault="002D5348" w:rsidP="002D5348">
      <w:pPr>
        <w:ind w:left="-284" w:right="-457"/>
        <w:rPr>
          <w:rFonts w:asciiTheme="minorHAnsi" w:hAnsiTheme="minorHAnsi" w:cstheme="minorHAnsi"/>
          <w:b/>
          <w:bCs/>
          <w:sz w:val="22"/>
          <w:szCs w:val="22"/>
        </w:rPr>
      </w:pPr>
      <w:r w:rsidRPr="00C64799">
        <w:rPr>
          <w:rFonts w:asciiTheme="minorHAnsi" w:hAnsiTheme="minorHAnsi" w:cstheme="minorHAnsi"/>
          <w:b/>
          <w:bCs/>
          <w:sz w:val="22"/>
          <w:szCs w:val="22"/>
        </w:rPr>
        <w:t>HOURS AND DAYS OF WORK</w:t>
      </w:r>
    </w:p>
    <w:p w14:paraId="1E311870" w14:textId="104A369E" w:rsidR="002D5348" w:rsidRDefault="00EE5F51" w:rsidP="002D5348">
      <w:pPr>
        <w:pStyle w:val="ListParagraph"/>
        <w:numPr>
          <w:ilvl w:val="0"/>
          <w:numId w:val="23"/>
        </w:numPr>
        <w:spacing w:before="60" w:after="120"/>
        <w:ind w:left="431" w:right="-459" w:hanging="357"/>
        <w:jc w:val="both"/>
        <w:rPr>
          <w:rFonts w:asciiTheme="minorHAnsi" w:eastAsia="Times New Roman" w:hAnsiTheme="minorHAnsi" w:cstheme="minorHAnsi"/>
        </w:rPr>
      </w:pPr>
      <w:r>
        <w:rPr>
          <w:rFonts w:asciiTheme="minorHAnsi" w:eastAsia="Times New Roman" w:hAnsiTheme="minorHAnsi" w:cstheme="minorHAnsi"/>
        </w:rPr>
        <w:t xml:space="preserve">The </w:t>
      </w:r>
      <w:r w:rsidR="00E43EAB">
        <w:rPr>
          <w:rFonts w:asciiTheme="minorHAnsi" w:eastAsia="Times New Roman" w:hAnsiTheme="minorHAnsi" w:cstheme="minorHAnsi"/>
        </w:rPr>
        <w:t xml:space="preserve">position is worked </w:t>
      </w:r>
      <w:r w:rsidR="00F32957">
        <w:rPr>
          <w:rFonts w:asciiTheme="minorHAnsi" w:eastAsia="Times New Roman" w:hAnsiTheme="minorHAnsi" w:cstheme="minorHAnsi"/>
        </w:rPr>
        <w:t xml:space="preserve">at the hospital </w:t>
      </w:r>
      <w:r w:rsidR="00D8368D">
        <w:rPr>
          <w:rFonts w:asciiTheme="minorHAnsi" w:eastAsia="Times New Roman" w:hAnsiTheme="minorHAnsi" w:cstheme="minorHAnsi"/>
        </w:rPr>
        <w:t xml:space="preserve">in the </w:t>
      </w:r>
      <w:r w:rsidR="00124A47">
        <w:rPr>
          <w:rFonts w:asciiTheme="minorHAnsi" w:eastAsia="Times New Roman" w:hAnsiTheme="minorHAnsi" w:cstheme="minorHAnsi"/>
        </w:rPr>
        <w:t>Outpatients Team</w:t>
      </w:r>
      <w:r w:rsidR="00D8368D">
        <w:rPr>
          <w:rFonts w:asciiTheme="minorHAnsi" w:eastAsia="Times New Roman" w:hAnsiTheme="minorHAnsi" w:cstheme="minorHAnsi"/>
        </w:rPr>
        <w:t xml:space="preserve"> </w:t>
      </w:r>
      <w:r w:rsidR="00E43EAB">
        <w:rPr>
          <w:rFonts w:asciiTheme="minorHAnsi" w:eastAsia="Times New Roman" w:hAnsiTheme="minorHAnsi" w:cstheme="minorHAnsi"/>
        </w:rPr>
        <w:t xml:space="preserve">on </w:t>
      </w:r>
      <w:r w:rsidR="00F32957">
        <w:rPr>
          <w:rFonts w:asciiTheme="minorHAnsi" w:eastAsia="Times New Roman" w:hAnsiTheme="minorHAnsi" w:cstheme="minorHAnsi"/>
        </w:rPr>
        <w:t xml:space="preserve">a </w:t>
      </w:r>
      <w:r w:rsidR="00124A47">
        <w:rPr>
          <w:rFonts w:asciiTheme="minorHAnsi" w:eastAsia="Times New Roman" w:hAnsiTheme="minorHAnsi" w:cstheme="minorHAnsi"/>
        </w:rPr>
        <w:t xml:space="preserve">clinic-dependant </w:t>
      </w:r>
      <w:r w:rsidR="00F32957">
        <w:rPr>
          <w:rFonts w:asciiTheme="minorHAnsi" w:eastAsia="Times New Roman" w:hAnsiTheme="minorHAnsi" w:cstheme="minorHAnsi"/>
        </w:rPr>
        <w:t>roster</w:t>
      </w:r>
      <w:r w:rsidR="00D963ED">
        <w:rPr>
          <w:rFonts w:asciiTheme="minorHAnsi" w:eastAsia="Times New Roman" w:hAnsiTheme="minorHAnsi" w:cstheme="minorHAnsi"/>
        </w:rPr>
        <w:t>.</w:t>
      </w:r>
    </w:p>
    <w:p w14:paraId="3529FD11" w14:textId="77777777" w:rsidR="00C64799" w:rsidRDefault="00C64799" w:rsidP="00D8368D">
      <w:pPr>
        <w:ind w:right="-457"/>
        <w:jc w:val="both"/>
        <w:rPr>
          <w:rFonts w:asciiTheme="minorHAnsi" w:hAnsiTheme="minorHAnsi" w:cstheme="minorHAnsi"/>
          <w:sz w:val="22"/>
          <w:szCs w:val="22"/>
        </w:rPr>
      </w:pPr>
    </w:p>
    <w:p w14:paraId="26DE4640" w14:textId="77777777" w:rsidR="00C64799" w:rsidRDefault="00C64799" w:rsidP="002D5348">
      <w:pPr>
        <w:ind w:left="-284" w:right="-457"/>
        <w:jc w:val="both"/>
        <w:rPr>
          <w:rFonts w:asciiTheme="minorHAnsi" w:hAnsiTheme="minorHAnsi" w:cstheme="minorHAnsi"/>
          <w:sz w:val="22"/>
          <w:szCs w:val="22"/>
        </w:rPr>
      </w:pPr>
    </w:p>
    <w:p w14:paraId="3839CD42" w14:textId="77777777" w:rsidR="00C64799" w:rsidRDefault="00C64799" w:rsidP="002D5348">
      <w:pPr>
        <w:ind w:left="-284" w:right="-457"/>
        <w:jc w:val="both"/>
        <w:rPr>
          <w:rFonts w:asciiTheme="minorHAnsi" w:hAnsiTheme="minorHAnsi" w:cstheme="minorHAnsi"/>
          <w:sz w:val="22"/>
          <w:szCs w:val="22"/>
        </w:rPr>
      </w:pPr>
    </w:p>
    <w:p w14:paraId="1C8425CF" w14:textId="393A962F" w:rsidR="00C64799" w:rsidRDefault="00C64799" w:rsidP="002D5348">
      <w:pPr>
        <w:ind w:left="-284" w:right="-457"/>
        <w:jc w:val="both"/>
        <w:rPr>
          <w:rFonts w:asciiTheme="minorHAnsi" w:hAnsiTheme="minorHAnsi" w:cstheme="minorHAnsi"/>
          <w:sz w:val="22"/>
          <w:szCs w:val="22"/>
        </w:rPr>
      </w:pPr>
    </w:p>
    <w:p w14:paraId="17A05DD2" w14:textId="7E3C0578" w:rsidR="00D8368D" w:rsidRDefault="00D8368D" w:rsidP="002D5348">
      <w:pPr>
        <w:ind w:left="-284" w:right="-457"/>
        <w:jc w:val="both"/>
        <w:rPr>
          <w:rFonts w:asciiTheme="minorHAnsi" w:hAnsiTheme="minorHAnsi" w:cstheme="minorHAnsi"/>
          <w:sz w:val="22"/>
          <w:szCs w:val="22"/>
        </w:rPr>
      </w:pPr>
    </w:p>
    <w:p w14:paraId="5FAAD809" w14:textId="382EAC75" w:rsidR="00D8368D" w:rsidRDefault="00D8368D" w:rsidP="002D5348">
      <w:pPr>
        <w:ind w:left="-284" w:right="-457"/>
        <w:jc w:val="both"/>
        <w:rPr>
          <w:rFonts w:asciiTheme="minorHAnsi" w:hAnsiTheme="minorHAnsi" w:cstheme="minorHAnsi"/>
          <w:sz w:val="22"/>
          <w:szCs w:val="22"/>
        </w:rPr>
      </w:pPr>
    </w:p>
    <w:p w14:paraId="719AE083" w14:textId="5DA403E3" w:rsidR="00D8368D" w:rsidRDefault="00D8368D" w:rsidP="002D5348">
      <w:pPr>
        <w:ind w:left="-284" w:right="-457"/>
        <w:jc w:val="both"/>
        <w:rPr>
          <w:rFonts w:asciiTheme="minorHAnsi" w:hAnsiTheme="minorHAnsi" w:cstheme="minorHAnsi"/>
          <w:sz w:val="22"/>
          <w:szCs w:val="22"/>
        </w:rPr>
      </w:pPr>
    </w:p>
    <w:p w14:paraId="783616DE" w14:textId="4E184912" w:rsidR="00D8368D" w:rsidRDefault="00D8368D" w:rsidP="002D5348">
      <w:pPr>
        <w:ind w:left="-284" w:right="-457"/>
        <w:jc w:val="both"/>
        <w:rPr>
          <w:rFonts w:asciiTheme="minorHAnsi" w:hAnsiTheme="minorHAnsi" w:cstheme="minorHAnsi"/>
          <w:sz w:val="22"/>
          <w:szCs w:val="22"/>
        </w:rPr>
      </w:pPr>
    </w:p>
    <w:p w14:paraId="14B80C49" w14:textId="77777777" w:rsidR="00D8368D" w:rsidRPr="00C64799" w:rsidRDefault="00D8368D" w:rsidP="002D5348">
      <w:pPr>
        <w:ind w:left="-284" w:right="-457"/>
        <w:jc w:val="both"/>
        <w:rPr>
          <w:rFonts w:asciiTheme="minorHAnsi" w:hAnsiTheme="minorHAnsi" w:cstheme="minorHAnsi"/>
          <w:sz w:val="22"/>
          <w:szCs w:val="22"/>
        </w:rPr>
      </w:pPr>
    </w:p>
    <w:tbl>
      <w:tblPr>
        <w:tblW w:w="10491" w:type="dxa"/>
        <w:tblInd w:w="-434" w:type="dxa"/>
        <w:tblBorders>
          <w:top w:val="single" w:sz="6" w:space="0" w:color="BFBFBF"/>
          <w:left w:val="single" w:sz="6" w:space="0" w:color="BFBFBF"/>
          <w:bottom w:val="single" w:sz="6" w:space="0" w:color="BFBFBF"/>
          <w:right w:val="single" w:sz="6" w:space="0" w:color="BFBFBF"/>
        </w:tblBorders>
        <w:tblLook w:val="04A0" w:firstRow="1" w:lastRow="0" w:firstColumn="1" w:lastColumn="0" w:noHBand="0" w:noVBand="1"/>
      </w:tblPr>
      <w:tblGrid>
        <w:gridCol w:w="10491"/>
      </w:tblGrid>
      <w:tr w:rsidR="001C33F2" w:rsidRPr="00C64799" w14:paraId="394B4A3C" w14:textId="77777777" w:rsidTr="00056246">
        <w:tc>
          <w:tcPr>
            <w:tcW w:w="10491" w:type="dxa"/>
            <w:shd w:val="clear" w:color="auto" w:fill="004C96"/>
          </w:tcPr>
          <w:p w14:paraId="33B81D5D" w14:textId="77777777" w:rsidR="00616587" w:rsidRPr="00C64799" w:rsidRDefault="00616587" w:rsidP="00CF13DB">
            <w:pPr>
              <w:spacing w:before="60" w:after="60"/>
              <w:jc w:val="center"/>
              <w:rPr>
                <w:rFonts w:asciiTheme="minorHAnsi" w:hAnsiTheme="minorHAnsi" w:cstheme="minorHAnsi"/>
                <w:b/>
                <w:color w:val="FFFFFF"/>
                <w:sz w:val="22"/>
                <w:szCs w:val="22"/>
              </w:rPr>
            </w:pPr>
            <w:r w:rsidRPr="00C64799">
              <w:rPr>
                <w:rFonts w:asciiTheme="minorHAnsi" w:hAnsiTheme="minorHAnsi" w:cstheme="minorHAnsi"/>
                <w:b/>
                <w:color w:val="FFFFFF"/>
                <w:sz w:val="22"/>
                <w:szCs w:val="22"/>
              </w:rPr>
              <w:t>Competencies</w:t>
            </w:r>
          </w:p>
        </w:tc>
      </w:tr>
    </w:tbl>
    <w:p w14:paraId="186BA449" w14:textId="77777777" w:rsidR="00616587" w:rsidRPr="00C64799" w:rsidRDefault="00616587" w:rsidP="00056246">
      <w:pPr>
        <w:spacing w:before="120" w:after="120" w:line="276" w:lineRule="auto"/>
        <w:ind w:left="-426" w:right="40"/>
        <w:jc w:val="both"/>
        <w:rPr>
          <w:rFonts w:asciiTheme="minorHAnsi" w:hAnsiTheme="minorHAnsi" w:cstheme="minorHAnsi"/>
          <w:sz w:val="22"/>
          <w:szCs w:val="22"/>
          <w:lang w:val="en-AU" w:eastAsia="en-NZ"/>
        </w:rPr>
      </w:pPr>
      <w:r w:rsidRPr="00C64799">
        <w:rPr>
          <w:rFonts w:asciiTheme="minorHAnsi" w:hAnsiTheme="minorHAnsi" w:cstheme="minorHAnsi"/>
          <w:sz w:val="22"/>
          <w:szCs w:val="22"/>
          <w:lang w:val="en-AU" w:eastAsia="en-NZ"/>
        </w:rPr>
        <w:t xml:space="preserve">The following </w:t>
      </w:r>
      <w:r w:rsidR="00BC21E5" w:rsidRPr="00C64799">
        <w:rPr>
          <w:rFonts w:asciiTheme="minorHAnsi" w:hAnsiTheme="minorHAnsi" w:cstheme="minorHAnsi"/>
          <w:sz w:val="22"/>
          <w:szCs w:val="22"/>
          <w:lang w:val="en-AU" w:eastAsia="en-NZ"/>
        </w:rPr>
        <w:t xml:space="preserve">competencies </w:t>
      </w:r>
      <w:r w:rsidRPr="00C64799">
        <w:rPr>
          <w:rFonts w:asciiTheme="minorHAnsi" w:hAnsiTheme="minorHAnsi" w:cstheme="minorHAnsi"/>
          <w:sz w:val="22"/>
          <w:szCs w:val="22"/>
          <w:lang w:val="en-AU" w:eastAsia="en-NZ"/>
        </w:rPr>
        <w:t>apply to this position.  The employee will be assessed against these as part of their annual performance and development review.</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677"/>
      </w:tblGrid>
      <w:tr w:rsidR="00CF13DB" w:rsidRPr="00C64799" w14:paraId="75AFC203" w14:textId="77777777" w:rsidTr="00056246">
        <w:tc>
          <w:tcPr>
            <w:tcW w:w="10491" w:type="dxa"/>
            <w:gridSpan w:val="2"/>
            <w:tcBorders>
              <w:top w:val="single" w:sz="4" w:space="0" w:color="BFBFBF"/>
              <w:left w:val="single" w:sz="4" w:space="0" w:color="BFBFBF"/>
              <w:bottom w:val="single" w:sz="4" w:space="0" w:color="BFBFBF"/>
              <w:right w:val="single" w:sz="4" w:space="0" w:color="BFBFBF"/>
            </w:tcBorders>
            <w:shd w:val="clear" w:color="auto" w:fill="D9D9D9"/>
          </w:tcPr>
          <w:p w14:paraId="748A38BE" w14:textId="77777777" w:rsidR="00CF13DB" w:rsidRPr="00C64799" w:rsidRDefault="00CF13DB" w:rsidP="00CF13DB">
            <w:pPr>
              <w:spacing w:before="60" w:after="60" w:line="240" w:lineRule="exact"/>
              <w:rPr>
                <w:rFonts w:asciiTheme="minorHAnsi" w:hAnsiTheme="minorHAnsi" w:cstheme="minorHAnsi"/>
                <w:b/>
                <w:sz w:val="22"/>
                <w:szCs w:val="22"/>
              </w:rPr>
            </w:pPr>
            <w:r w:rsidRPr="00C64799">
              <w:rPr>
                <w:rFonts w:asciiTheme="minorHAnsi" w:hAnsiTheme="minorHAnsi" w:cstheme="minorHAnsi"/>
                <w:b/>
                <w:sz w:val="22"/>
                <w:szCs w:val="22"/>
              </w:rPr>
              <w:t>Organisational Competencies</w:t>
            </w:r>
          </w:p>
        </w:tc>
      </w:tr>
      <w:tr w:rsidR="00CB0542" w:rsidRPr="00C64799" w14:paraId="0B5EE885" w14:textId="77777777" w:rsidTr="000562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2814" w:type="dxa"/>
            <w:shd w:val="clear" w:color="auto" w:fill="auto"/>
          </w:tcPr>
          <w:p w14:paraId="72B2E9FE" w14:textId="24240AC2" w:rsidR="00CB0542" w:rsidRPr="00C64799" w:rsidRDefault="00CB0542" w:rsidP="00CB0542">
            <w:pPr>
              <w:spacing w:before="60" w:after="60"/>
              <w:rPr>
                <w:rFonts w:asciiTheme="minorHAnsi" w:hAnsiTheme="minorHAnsi" w:cstheme="minorHAnsi"/>
                <w:b/>
                <w:sz w:val="22"/>
                <w:szCs w:val="22"/>
                <w:lang w:val="en-AU"/>
              </w:rPr>
            </w:pPr>
            <w:r w:rsidRPr="00C64799">
              <w:rPr>
                <w:rFonts w:asciiTheme="minorHAnsi" w:hAnsiTheme="minorHAnsi" w:cstheme="minorHAnsi"/>
                <w:b/>
                <w:sz w:val="22"/>
                <w:szCs w:val="22"/>
              </w:rPr>
              <w:t>Customer Focus</w:t>
            </w:r>
          </w:p>
        </w:tc>
        <w:tc>
          <w:tcPr>
            <w:tcW w:w="7677" w:type="dxa"/>
          </w:tcPr>
          <w:p w14:paraId="54C7ADAF" w14:textId="5D00760B" w:rsidR="00CB0542" w:rsidRPr="00C64799" w:rsidRDefault="00CB0542" w:rsidP="00CB0542">
            <w:pPr>
              <w:spacing w:before="60" w:after="60"/>
              <w:ind w:right="40"/>
              <w:jc w:val="both"/>
              <w:rPr>
                <w:rFonts w:asciiTheme="minorHAnsi" w:hAnsiTheme="minorHAnsi" w:cstheme="minorHAnsi"/>
                <w:sz w:val="22"/>
                <w:szCs w:val="22"/>
                <w:lang w:val="en-AU"/>
              </w:rPr>
            </w:pPr>
            <w:r w:rsidRPr="00C64799">
              <w:rPr>
                <w:rFonts w:asciiTheme="minorHAnsi" w:hAnsiTheme="minorHAnsi" w:cstheme="minorHAnsi"/>
                <w:sz w:val="22"/>
                <w:szCs w:val="22"/>
              </w:rPr>
              <w:t xml:space="preserve">Is dedicated to meeting the expectations and requirements of internal and external customers; gets </w:t>
            </w:r>
            <w:proofErr w:type="spellStart"/>
            <w:r w:rsidRPr="00C64799">
              <w:rPr>
                <w:rFonts w:asciiTheme="minorHAnsi" w:hAnsiTheme="minorHAnsi" w:cstheme="minorHAnsi"/>
                <w:sz w:val="22"/>
                <w:szCs w:val="22"/>
              </w:rPr>
              <w:t>firsthand</w:t>
            </w:r>
            <w:proofErr w:type="spellEnd"/>
            <w:r w:rsidRPr="00C64799">
              <w:rPr>
                <w:rFonts w:asciiTheme="minorHAnsi" w:hAnsiTheme="minorHAnsi" w:cstheme="minorHAnsi"/>
                <w:sz w:val="22"/>
                <w:szCs w:val="22"/>
              </w:rPr>
              <w:t xml:space="preserve"> customer information and uses it for improvements in products and services; acts with customers in mind; establishes and maintains effective relationships with customers and gains their trust and respect</w:t>
            </w:r>
            <w:r w:rsidR="00056246">
              <w:rPr>
                <w:rFonts w:asciiTheme="minorHAnsi" w:hAnsiTheme="minorHAnsi" w:cstheme="minorHAnsi"/>
                <w:sz w:val="22"/>
                <w:szCs w:val="22"/>
              </w:rPr>
              <w:t>.</w:t>
            </w:r>
          </w:p>
        </w:tc>
      </w:tr>
      <w:tr w:rsidR="00CB0542" w:rsidRPr="00C64799" w14:paraId="5F985F20" w14:textId="77777777" w:rsidTr="000562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2814" w:type="dxa"/>
            <w:tcBorders>
              <w:bottom w:val="single" w:sz="4" w:space="0" w:color="BFBFBF"/>
            </w:tcBorders>
            <w:shd w:val="clear" w:color="auto" w:fill="auto"/>
          </w:tcPr>
          <w:p w14:paraId="530AF6E7" w14:textId="1EF085D0" w:rsidR="00CB0542" w:rsidRPr="00C64799" w:rsidRDefault="00CB0542" w:rsidP="00CB0542">
            <w:pPr>
              <w:spacing w:before="60" w:after="60"/>
              <w:rPr>
                <w:rFonts w:asciiTheme="minorHAnsi" w:hAnsiTheme="minorHAnsi" w:cstheme="minorHAnsi"/>
                <w:b/>
                <w:sz w:val="22"/>
                <w:szCs w:val="22"/>
                <w:lang w:val="en-AU" w:eastAsia="en-NZ"/>
              </w:rPr>
            </w:pPr>
            <w:r w:rsidRPr="00C64799">
              <w:rPr>
                <w:rFonts w:asciiTheme="minorHAnsi" w:hAnsiTheme="minorHAnsi" w:cstheme="minorHAnsi"/>
                <w:b/>
                <w:sz w:val="22"/>
                <w:szCs w:val="22"/>
              </w:rPr>
              <w:t>Integrity and Trust</w:t>
            </w:r>
          </w:p>
        </w:tc>
        <w:tc>
          <w:tcPr>
            <w:tcW w:w="7677" w:type="dxa"/>
            <w:tcBorders>
              <w:bottom w:val="single" w:sz="4" w:space="0" w:color="BFBFBF"/>
            </w:tcBorders>
          </w:tcPr>
          <w:p w14:paraId="66AEEBC9" w14:textId="0C4A4D1D" w:rsidR="00CB0542" w:rsidRPr="00C64799" w:rsidRDefault="00CB0542" w:rsidP="00CB0542">
            <w:pPr>
              <w:spacing w:before="60" w:after="60"/>
              <w:ind w:right="40"/>
              <w:jc w:val="both"/>
              <w:rPr>
                <w:rFonts w:asciiTheme="minorHAnsi" w:hAnsiTheme="minorHAnsi" w:cstheme="minorHAnsi"/>
                <w:sz w:val="22"/>
                <w:szCs w:val="22"/>
                <w:lang w:val="en-AU" w:eastAsia="en-NZ"/>
              </w:rPr>
            </w:pPr>
            <w:r w:rsidRPr="00C64799">
              <w:rPr>
                <w:rFonts w:asciiTheme="minorHAnsi" w:hAnsiTheme="minorHAnsi" w:cstheme="minorHAnsi"/>
                <w:sz w:val="22"/>
                <w:szCs w:val="22"/>
              </w:rPr>
              <w:t>Is widely trusted; is seen as a direct, truthful individual; can present the unvarnished truth in an appropriate and helpful manner; keeps confidences; admits mistakes; doesn’t misrepresent him/herself for personal gain.</w:t>
            </w:r>
          </w:p>
        </w:tc>
      </w:tr>
      <w:tr w:rsidR="00CB0542" w:rsidRPr="00C64799" w14:paraId="330936B7" w14:textId="77777777" w:rsidTr="0005624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2814" w:type="dxa"/>
            <w:tcBorders>
              <w:top w:val="single" w:sz="4" w:space="0" w:color="BFBFBF"/>
            </w:tcBorders>
            <w:shd w:val="clear" w:color="auto" w:fill="auto"/>
          </w:tcPr>
          <w:p w14:paraId="7386380C" w14:textId="197D0F21" w:rsidR="00CB0542" w:rsidRPr="00C64799" w:rsidRDefault="00CB0542" w:rsidP="00CB0542">
            <w:pPr>
              <w:spacing w:before="60" w:after="60"/>
              <w:rPr>
                <w:rFonts w:asciiTheme="minorHAnsi" w:hAnsiTheme="minorHAnsi" w:cstheme="minorHAnsi"/>
                <w:b/>
                <w:sz w:val="22"/>
                <w:szCs w:val="22"/>
                <w:lang w:val="en-AU" w:eastAsia="en-NZ"/>
              </w:rPr>
            </w:pPr>
            <w:r w:rsidRPr="00C64799">
              <w:rPr>
                <w:rFonts w:asciiTheme="minorHAnsi" w:hAnsiTheme="minorHAnsi" w:cstheme="minorHAnsi"/>
                <w:b/>
                <w:sz w:val="22"/>
                <w:szCs w:val="22"/>
              </w:rPr>
              <w:t>Drive for Results</w:t>
            </w:r>
          </w:p>
        </w:tc>
        <w:tc>
          <w:tcPr>
            <w:tcW w:w="7677" w:type="dxa"/>
            <w:tcBorders>
              <w:top w:val="single" w:sz="4" w:space="0" w:color="BFBFBF"/>
            </w:tcBorders>
          </w:tcPr>
          <w:p w14:paraId="7F211400" w14:textId="6DBA244D" w:rsidR="00CB0542" w:rsidRPr="00C64799" w:rsidRDefault="00CB0542" w:rsidP="00CB0542">
            <w:pPr>
              <w:spacing w:before="60" w:after="60"/>
              <w:ind w:right="40"/>
              <w:jc w:val="both"/>
              <w:rPr>
                <w:rFonts w:asciiTheme="minorHAnsi" w:hAnsiTheme="minorHAnsi" w:cstheme="minorHAnsi"/>
                <w:sz w:val="22"/>
                <w:szCs w:val="22"/>
                <w:lang w:val="en-AU" w:eastAsia="en-NZ"/>
              </w:rPr>
            </w:pPr>
            <w:r w:rsidRPr="00C64799">
              <w:rPr>
                <w:rFonts w:asciiTheme="minorHAnsi" w:hAnsiTheme="minorHAnsi" w:cstheme="minorHAnsi"/>
                <w:sz w:val="22"/>
                <w:szCs w:val="22"/>
              </w:rPr>
              <w:t>Can be counted on to exceed goals successfully; Is constantly and consistently one of the top performers; very bottom line oriented; steadfastly pushes self and others for results.</w:t>
            </w:r>
          </w:p>
        </w:tc>
      </w:tr>
      <w:tr w:rsidR="00CB0542" w:rsidRPr="00C64799" w14:paraId="561E3602" w14:textId="77777777" w:rsidTr="00056246">
        <w:tc>
          <w:tcPr>
            <w:tcW w:w="2814" w:type="dxa"/>
            <w:tcBorders>
              <w:top w:val="single" w:sz="4" w:space="0" w:color="BFBFBF"/>
              <w:left w:val="single" w:sz="4" w:space="0" w:color="BFBFBF"/>
              <w:bottom w:val="single" w:sz="4" w:space="0" w:color="BFBFBF"/>
              <w:right w:val="single" w:sz="4" w:space="0" w:color="BFBFBF"/>
            </w:tcBorders>
            <w:shd w:val="clear" w:color="auto" w:fill="auto"/>
          </w:tcPr>
          <w:p w14:paraId="0384E7EC" w14:textId="190F8A79" w:rsidR="00CB0542" w:rsidRPr="00C64799" w:rsidRDefault="00CB0542" w:rsidP="00CB0542">
            <w:pPr>
              <w:spacing w:before="60" w:after="60"/>
              <w:rPr>
                <w:rFonts w:asciiTheme="minorHAnsi" w:hAnsiTheme="minorHAnsi" w:cstheme="minorHAnsi"/>
                <w:b/>
                <w:bCs/>
                <w:color w:val="000000"/>
                <w:sz w:val="22"/>
                <w:szCs w:val="22"/>
              </w:rPr>
            </w:pPr>
            <w:r w:rsidRPr="00C64799">
              <w:rPr>
                <w:rFonts w:asciiTheme="minorHAnsi" w:hAnsiTheme="minorHAnsi" w:cstheme="minorHAnsi"/>
                <w:b/>
                <w:sz w:val="22"/>
                <w:szCs w:val="22"/>
              </w:rPr>
              <w:t>Managing Diversity</w:t>
            </w:r>
          </w:p>
        </w:tc>
        <w:tc>
          <w:tcPr>
            <w:tcW w:w="7677" w:type="dxa"/>
            <w:tcBorders>
              <w:top w:val="single" w:sz="4" w:space="0" w:color="BFBFBF"/>
              <w:left w:val="single" w:sz="4" w:space="0" w:color="BFBFBF"/>
              <w:bottom w:val="single" w:sz="4" w:space="0" w:color="BFBFBF"/>
              <w:right w:val="single" w:sz="4" w:space="0" w:color="BFBFBF"/>
            </w:tcBorders>
            <w:shd w:val="clear" w:color="auto" w:fill="auto"/>
          </w:tcPr>
          <w:p w14:paraId="1CC1E941" w14:textId="23DC7EFD" w:rsidR="00CB0542" w:rsidRPr="00C64799" w:rsidRDefault="001C6003" w:rsidP="00CB0542">
            <w:pPr>
              <w:spacing w:before="60" w:after="60"/>
              <w:ind w:right="40"/>
              <w:jc w:val="both"/>
              <w:rPr>
                <w:rFonts w:asciiTheme="minorHAnsi" w:hAnsiTheme="minorHAnsi" w:cstheme="minorHAnsi"/>
                <w:color w:val="000000"/>
                <w:sz w:val="22"/>
                <w:szCs w:val="22"/>
              </w:rPr>
            </w:pPr>
            <w:r>
              <w:rPr>
                <w:rFonts w:ascii="Calibri" w:hAnsi="Calibri" w:cs="Calibri"/>
                <w:color w:val="000000"/>
                <w:sz w:val="22"/>
                <w:szCs w:val="22"/>
                <w:lang w:val="en-AU" w:eastAsia="en-NZ"/>
              </w:rPr>
              <w:t>Works with</w:t>
            </w:r>
            <w:r w:rsidRPr="00EA7067">
              <w:rPr>
                <w:rFonts w:ascii="Calibri" w:hAnsi="Calibri" w:cs="Calibri"/>
                <w:color w:val="000000"/>
                <w:sz w:val="22"/>
                <w:szCs w:val="22"/>
                <w:lang w:val="en-AU" w:eastAsia="en-NZ"/>
              </w:rPr>
              <w:t xml:space="preserve"> all kinds and classes of people equitably; deals effectively with all races, nationalities, cultures, disabilities, ages and</w:t>
            </w:r>
            <w:r>
              <w:rPr>
                <w:rFonts w:ascii="Calibri" w:hAnsi="Calibri" w:cs="Calibri"/>
                <w:color w:val="000000"/>
                <w:sz w:val="22"/>
                <w:szCs w:val="22"/>
                <w:lang w:val="en-AU" w:eastAsia="en-NZ"/>
              </w:rPr>
              <w:t xml:space="preserve"> gender</w:t>
            </w:r>
            <w:r w:rsidRPr="00EA7067">
              <w:rPr>
                <w:rFonts w:ascii="Calibri" w:hAnsi="Calibri" w:cs="Calibri"/>
                <w:color w:val="000000"/>
                <w:sz w:val="22"/>
                <w:szCs w:val="22"/>
                <w:lang w:val="en-AU" w:eastAsia="en-NZ"/>
              </w:rPr>
              <w:t xml:space="preserve">; </w:t>
            </w:r>
            <w:r>
              <w:rPr>
                <w:rFonts w:ascii="Calibri" w:hAnsi="Calibri" w:cs="Calibri"/>
                <w:color w:val="000000"/>
                <w:sz w:val="22"/>
                <w:szCs w:val="22"/>
                <w:lang w:val="en-AU" w:eastAsia="en-NZ"/>
              </w:rPr>
              <w:t xml:space="preserve">promotes </w:t>
            </w:r>
            <w:r w:rsidRPr="00EA7067">
              <w:rPr>
                <w:rFonts w:ascii="Calibri" w:hAnsi="Calibri" w:cs="Calibri"/>
                <w:color w:val="000000"/>
                <w:sz w:val="22"/>
                <w:szCs w:val="22"/>
                <w:lang w:val="en-AU" w:eastAsia="en-NZ"/>
              </w:rPr>
              <w:t>variety and diversity without regard to class; supports equal and fair treatment and opportunity for all.</w:t>
            </w:r>
          </w:p>
        </w:tc>
      </w:tr>
    </w:tbl>
    <w:p w14:paraId="600ACAEF" w14:textId="77777777" w:rsidR="00EA7067" w:rsidRPr="00C64799" w:rsidRDefault="00EA7067" w:rsidP="00EA7067">
      <w:pPr>
        <w:rPr>
          <w:rFonts w:asciiTheme="minorHAnsi" w:hAnsiTheme="minorHAnsi" w:cstheme="minorHAnsi"/>
          <w:vanish/>
          <w:sz w:val="22"/>
          <w:szCs w:val="22"/>
        </w:rPr>
      </w:pPr>
    </w:p>
    <w:tbl>
      <w:tblPr>
        <w:tblW w:w="10491" w:type="dxa"/>
        <w:tblInd w:w="-431"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1E0" w:firstRow="1" w:lastRow="1" w:firstColumn="1" w:lastColumn="1" w:noHBand="0" w:noVBand="0"/>
      </w:tblPr>
      <w:tblGrid>
        <w:gridCol w:w="2127"/>
        <w:gridCol w:w="8364"/>
      </w:tblGrid>
      <w:tr w:rsidR="00D8368D" w14:paraId="4279AFD1" w14:textId="77777777" w:rsidTr="00056246">
        <w:trPr>
          <w:trHeight w:val="281"/>
        </w:trPr>
        <w:tc>
          <w:tcPr>
            <w:tcW w:w="10491" w:type="dxa"/>
            <w:gridSpan w:val="2"/>
            <w:tcBorders>
              <w:top w:val="single" w:sz="4" w:space="0" w:color="2F5496"/>
              <w:left w:val="single" w:sz="4" w:space="0" w:color="2F5496"/>
              <w:bottom w:val="single" w:sz="4" w:space="0" w:color="2F5496"/>
              <w:right w:val="single" w:sz="4" w:space="0" w:color="2F5496"/>
            </w:tcBorders>
            <w:shd w:val="clear" w:color="auto" w:fill="BFBFBF"/>
            <w:hideMark/>
          </w:tcPr>
          <w:p w14:paraId="48BAD492" w14:textId="77777777" w:rsidR="00D8368D" w:rsidRDefault="00D8368D" w:rsidP="00AC3F25">
            <w:pPr>
              <w:pStyle w:val="ListParagraph"/>
              <w:autoSpaceDE w:val="0"/>
              <w:autoSpaceDN w:val="0"/>
              <w:adjustRightInd w:val="0"/>
              <w:ind w:left="0"/>
              <w:rPr>
                <w:b/>
              </w:rPr>
            </w:pPr>
            <w:r>
              <w:rPr>
                <w:b/>
              </w:rPr>
              <w:t>ROLE SPECIFIC COMPETENCIES</w:t>
            </w:r>
          </w:p>
        </w:tc>
      </w:tr>
      <w:tr w:rsidR="00D8368D" w14:paraId="0835C53E" w14:textId="77777777" w:rsidTr="00056246">
        <w:trPr>
          <w:trHeight w:val="574"/>
        </w:trPr>
        <w:tc>
          <w:tcPr>
            <w:tcW w:w="2127" w:type="dxa"/>
            <w:tcBorders>
              <w:top w:val="single" w:sz="4" w:space="0" w:color="2F5496"/>
              <w:left w:val="single" w:sz="4" w:space="0" w:color="2F5496"/>
              <w:bottom w:val="single" w:sz="4" w:space="0" w:color="2F5496"/>
              <w:right w:val="single" w:sz="4" w:space="0" w:color="2F5496"/>
            </w:tcBorders>
            <w:hideMark/>
          </w:tcPr>
          <w:p w14:paraId="515AC967" w14:textId="77777777" w:rsidR="00D8368D" w:rsidRDefault="00D8368D" w:rsidP="00AC3F25">
            <w:pPr>
              <w:rPr>
                <w:rFonts w:ascii="Calibri" w:eastAsia="Arial Unicode MS" w:hAnsi="Calibri" w:cs="Calibri"/>
                <w:sz w:val="22"/>
                <w:szCs w:val="22"/>
                <w:lang w:val="en-US"/>
              </w:rPr>
            </w:pPr>
            <w:r>
              <w:rPr>
                <w:rFonts w:ascii="Calibri" w:eastAsia="Arial Unicode MS" w:hAnsi="Calibri" w:cs="Calibri"/>
                <w:sz w:val="22"/>
                <w:szCs w:val="22"/>
                <w:lang w:val="en-US"/>
              </w:rPr>
              <w:t>Listening</w:t>
            </w:r>
          </w:p>
        </w:tc>
        <w:tc>
          <w:tcPr>
            <w:tcW w:w="8364" w:type="dxa"/>
            <w:tcBorders>
              <w:top w:val="single" w:sz="4" w:space="0" w:color="2F5496"/>
              <w:left w:val="single" w:sz="4" w:space="0" w:color="2F5496"/>
              <w:bottom w:val="single" w:sz="4" w:space="0" w:color="2F5496"/>
              <w:right w:val="single" w:sz="4" w:space="0" w:color="2F5496"/>
            </w:tcBorders>
            <w:hideMark/>
          </w:tcPr>
          <w:p w14:paraId="22ED6483" w14:textId="77777777" w:rsidR="00D8368D" w:rsidRDefault="00D8368D" w:rsidP="00D8368D">
            <w:pPr>
              <w:pStyle w:val="ListParagraph"/>
              <w:numPr>
                <w:ilvl w:val="0"/>
                <w:numId w:val="9"/>
              </w:numPr>
              <w:autoSpaceDE w:val="0"/>
              <w:autoSpaceDN w:val="0"/>
              <w:adjustRightInd w:val="0"/>
              <w:spacing w:after="0" w:line="240" w:lineRule="auto"/>
              <w:ind w:left="459"/>
              <w:contextualSpacing/>
            </w:pPr>
            <w:r>
              <w:t>Practices attentive and active listening; has the patience to hear people out; can accurately restate the opinions of others even when he/she disagrees</w:t>
            </w:r>
          </w:p>
        </w:tc>
      </w:tr>
      <w:tr w:rsidR="00D8368D" w14:paraId="68679D2C" w14:textId="77777777" w:rsidTr="00056246">
        <w:trPr>
          <w:trHeight w:val="574"/>
        </w:trPr>
        <w:tc>
          <w:tcPr>
            <w:tcW w:w="2127" w:type="dxa"/>
            <w:tcBorders>
              <w:top w:val="single" w:sz="4" w:space="0" w:color="2F5496"/>
              <w:left w:val="single" w:sz="4" w:space="0" w:color="2F5496"/>
              <w:bottom w:val="single" w:sz="4" w:space="0" w:color="2F5496"/>
              <w:right w:val="single" w:sz="4" w:space="0" w:color="2F5496"/>
            </w:tcBorders>
            <w:hideMark/>
          </w:tcPr>
          <w:p w14:paraId="11DC9239" w14:textId="77777777" w:rsidR="00D8368D" w:rsidRDefault="00D8368D" w:rsidP="00AC3F25">
            <w:pPr>
              <w:rPr>
                <w:rFonts w:ascii="Calibri" w:eastAsia="Arial Unicode MS" w:hAnsi="Calibri" w:cs="Calibri"/>
                <w:sz w:val="22"/>
                <w:szCs w:val="22"/>
                <w:lang w:val="en-US"/>
              </w:rPr>
            </w:pPr>
            <w:r>
              <w:rPr>
                <w:rFonts w:ascii="Calibri" w:eastAsia="Arial Unicode MS" w:hAnsi="Calibri" w:cs="Calibri"/>
                <w:sz w:val="22"/>
                <w:szCs w:val="22"/>
                <w:lang w:val="en-US"/>
              </w:rPr>
              <w:t>Problem Solving</w:t>
            </w:r>
          </w:p>
        </w:tc>
        <w:tc>
          <w:tcPr>
            <w:tcW w:w="8364" w:type="dxa"/>
            <w:tcBorders>
              <w:top w:val="single" w:sz="4" w:space="0" w:color="2F5496"/>
              <w:left w:val="single" w:sz="4" w:space="0" w:color="2F5496"/>
              <w:bottom w:val="single" w:sz="4" w:space="0" w:color="2F5496"/>
              <w:right w:val="single" w:sz="4" w:space="0" w:color="2F5496"/>
            </w:tcBorders>
            <w:hideMark/>
          </w:tcPr>
          <w:p w14:paraId="55E25F1C" w14:textId="77777777" w:rsidR="00D8368D" w:rsidRDefault="00D8368D" w:rsidP="00D8368D">
            <w:pPr>
              <w:pStyle w:val="ListParagraph"/>
              <w:numPr>
                <w:ilvl w:val="0"/>
                <w:numId w:val="9"/>
              </w:numPr>
              <w:autoSpaceDE w:val="0"/>
              <w:autoSpaceDN w:val="0"/>
              <w:adjustRightInd w:val="0"/>
              <w:spacing w:after="0" w:line="240" w:lineRule="auto"/>
              <w:ind w:left="459"/>
              <w:contextualSpacing/>
            </w:pPr>
            <w:r>
              <w:t>Uses rigorous logic and methods to solve difficult problems with effective solutions; probes all fruitful sources for answers; can see hidden problems; is excellent at honest analysis; looks beyond the obvious and doesn’t stop at first answers</w:t>
            </w:r>
          </w:p>
        </w:tc>
      </w:tr>
      <w:tr w:rsidR="00D8368D" w14:paraId="3ABD94FB" w14:textId="77777777" w:rsidTr="00056246">
        <w:trPr>
          <w:trHeight w:val="574"/>
        </w:trPr>
        <w:tc>
          <w:tcPr>
            <w:tcW w:w="2127" w:type="dxa"/>
            <w:tcBorders>
              <w:top w:val="single" w:sz="4" w:space="0" w:color="2F5496"/>
              <w:left w:val="single" w:sz="4" w:space="0" w:color="2F5496"/>
              <w:bottom w:val="single" w:sz="4" w:space="0" w:color="2F5496"/>
              <w:right w:val="single" w:sz="4" w:space="0" w:color="2F5496"/>
            </w:tcBorders>
            <w:hideMark/>
          </w:tcPr>
          <w:p w14:paraId="6A057F51" w14:textId="77777777" w:rsidR="00D8368D" w:rsidRDefault="00D8368D" w:rsidP="00AC3F25">
            <w:pPr>
              <w:rPr>
                <w:rFonts w:ascii="Calibri" w:eastAsia="Arial Unicode MS" w:hAnsi="Calibri" w:cs="Calibri"/>
                <w:sz w:val="22"/>
                <w:szCs w:val="22"/>
                <w:lang w:val="en-US"/>
              </w:rPr>
            </w:pPr>
            <w:r>
              <w:rPr>
                <w:rFonts w:ascii="Calibri" w:eastAsia="Arial Unicode MS" w:hAnsi="Calibri" w:cs="Calibri"/>
                <w:sz w:val="22"/>
                <w:szCs w:val="22"/>
                <w:lang w:val="en-US"/>
              </w:rPr>
              <w:t>Interpersonal Savvy</w:t>
            </w:r>
          </w:p>
        </w:tc>
        <w:tc>
          <w:tcPr>
            <w:tcW w:w="8364" w:type="dxa"/>
            <w:tcBorders>
              <w:top w:val="single" w:sz="4" w:space="0" w:color="2F5496"/>
              <w:left w:val="single" w:sz="4" w:space="0" w:color="2F5496"/>
              <w:bottom w:val="single" w:sz="4" w:space="0" w:color="2F5496"/>
              <w:right w:val="single" w:sz="4" w:space="0" w:color="2F5496"/>
            </w:tcBorders>
            <w:hideMark/>
          </w:tcPr>
          <w:p w14:paraId="6FF23A90" w14:textId="77777777" w:rsidR="00D8368D" w:rsidRDefault="00D8368D" w:rsidP="00D8368D">
            <w:pPr>
              <w:pStyle w:val="ListParagraph"/>
              <w:numPr>
                <w:ilvl w:val="0"/>
                <w:numId w:val="9"/>
              </w:numPr>
              <w:autoSpaceDE w:val="0"/>
              <w:autoSpaceDN w:val="0"/>
              <w:adjustRightInd w:val="0"/>
              <w:spacing w:after="0" w:line="240" w:lineRule="auto"/>
              <w:ind w:left="459"/>
              <w:contextualSpacing/>
            </w:pPr>
            <w:r>
              <w:t>Relates well to all kinds of people – inside and outside the organisation.  Builds appropriate rapport.  Builds constructive and effective relationships.  Uses diplomacy and tact.  Can defuse even high-tension situations comfortably</w:t>
            </w:r>
          </w:p>
        </w:tc>
      </w:tr>
      <w:tr w:rsidR="00D8368D" w14:paraId="7F49B69E" w14:textId="77777777" w:rsidTr="00056246">
        <w:trPr>
          <w:trHeight w:val="574"/>
        </w:trPr>
        <w:tc>
          <w:tcPr>
            <w:tcW w:w="2127" w:type="dxa"/>
            <w:tcBorders>
              <w:top w:val="single" w:sz="4" w:space="0" w:color="2F5496"/>
              <w:left w:val="single" w:sz="4" w:space="0" w:color="2F5496"/>
              <w:bottom w:val="single" w:sz="4" w:space="0" w:color="2F5496"/>
              <w:right w:val="single" w:sz="4" w:space="0" w:color="2F5496"/>
            </w:tcBorders>
            <w:hideMark/>
          </w:tcPr>
          <w:p w14:paraId="160945F7" w14:textId="77777777" w:rsidR="00D8368D" w:rsidRDefault="00D8368D" w:rsidP="00AC3F25">
            <w:pPr>
              <w:rPr>
                <w:rFonts w:ascii="Calibri" w:eastAsia="Arial Unicode MS" w:hAnsi="Calibri" w:cs="Calibri"/>
                <w:sz w:val="22"/>
                <w:szCs w:val="22"/>
                <w:lang w:val="en-US"/>
              </w:rPr>
            </w:pPr>
            <w:r>
              <w:rPr>
                <w:rFonts w:ascii="Calibri" w:eastAsia="Arial Unicode MS" w:hAnsi="Calibri" w:cs="Calibri"/>
                <w:sz w:val="22"/>
                <w:szCs w:val="22"/>
                <w:lang w:val="en-US"/>
              </w:rPr>
              <w:t>Personal Learning</w:t>
            </w:r>
          </w:p>
        </w:tc>
        <w:tc>
          <w:tcPr>
            <w:tcW w:w="8364" w:type="dxa"/>
            <w:tcBorders>
              <w:top w:val="single" w:sz="4" w:space="0" w:color="2F5496"/>
              <w:left w:val="single" w:sz="4" w:space="0" w:color="2F5496"/>
              <w:bottom w:val="single" w:sz="4" w:space="0" w:color="2F5496"/>
              <w:right w:val="single" w:sz="4" w:space="0" w:color="2F5496"/>
            </w:tcBorders>
            <w:hideMark/>
          </w:tcPr>
          <w:p w14:paraId="7CCDD3F7" w14:textId="77777777" w:rsidR="00D8368D" w:rsidRDefault="00D8368D" w:rsidP="00D8368D">
            <w:pPr>
              <w:pStyle w:val="ListParagraph"/>
              <w:numPr>
                <w:ilvl w:val="0"/>
                <w:numId w:val="9"/>
              </w:numPr>
              <w:autoSpaceDE w:val="0"/>
              <w:autoSpaceDN w:val="0"/>
              <w:adjustRightInd w:val="0"/>
              <w:spacing w:after="0" w:line="240" w:lineRule="auto"/>
              <w:ind w:left="459"/>
              <w:contextualSpacing/>
            </w:pPr>
            <w:r>
              <w:t>Picks up the need to change personal, interpersonal behaviour quickly; watches others for their reactions to his/her attempts to influence and perform; and adjusts; seeks feedback; is sensitive to changing personal demands and requirements and changes accordingly</w:t>
            </w:r>
          </w:p>
        </w:tc>
      </w:tr>
    </w:tbl>
    <w:p w14:paraId="05BBD636" w14:textId="1215765D" w:rsidR="00D8368D" w:rsidRDefault="00D8368D" w:rsidP="003E28F0">
      <w:pPr>
        <w:rPr>
          <w:rFonts w:asciiTheme="minorHAnsi" w:hAnsiTheme="minorHAnsi" w:cstheme="minorHAnsi"/>
          <w:sz w:val="22"/>
          <w:szCs w:val="22"/>
        </w:rPr>
      </w:pPr>
    </w:p>
    <w:tbl>
      <w:tblPr>
        <w:tblW w:w="10491"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5E8C1"/>
        <w:tblLook w:val="01E0" w:firstRow="1" w:lastRow="1" w:firstColumn="1" w:lastColumn="1" w:noHBand="0" w:noVBand="0"/>
      </w:tblPr>
      <w:tblGrid>
        <w:gridCol w:w="5813"/>
        <w:gridCol w:w="4678"/>
      </w:tblGrid>
      <w:tr w:rsidR="00D8368D" w:rsidRPr="00D8368D" w14:paraId="59615201" w14:textId="77777777" w:rsidTr="00056246">
        <w:tc>
          <w:tcPr>
            <w:tcW w:w="10491" w:type="dxa"/>
            <w:gridSpan w:val="2"/>
            <w:tcBorders>
              <w:top w:val="single" w:sz="4" w:space="0" w:color="A6A6A6"/>
              <w:left w:val="single" w:sz="4" w:space="0" w:color="A6A6A6"/>
              <w:bottom w:val="single" w:sz="4" w:space="0" w:color="A6A6A6"/>
              <w:right w:val="single" w:sz="4" w:space="0" w:color="A6A6A6"/>
            </w:tcBorders>
            <w:shd w:val="clear" w:color="auto" w:fill="D9D9D9"/>
            <w:hideMark/>
          </w:tcPr>
          <w:p w14:paraId="28B24081" w14:textId="77777777" w:rsidR="00D8368D" w:rsidRPr="00D8368D" w:rsidRDefault="00D8368D" w:rsidP="00D8368D">
            <w:pPr>
              <w:spacing w:before="60" w:after="60" w:line="240" w:lineRule="exact"/>
              <w:rPr>
                <w:rFonts w:ascii="Calibri" w:hAnsi="Calibri" w:cs="Calibri"/>
                <w:b/>
                <w:sz w:val="22"/>
                <w:szCs w:val="22"/>
              </w:rPr>
            </w:pPr>
            <w:r w:rsidRPr="00D8368D">
              <w:rPr>
                <w:rFonts w:ascii="Calibri" w:hAnsi="Calibri" w:cs="Calibri"/>
                <w:b/>
                <w:sz w:val="22"/>
                <w:szCs w:val="22"/>
              </w:rPr>
              <w:t>KEY RELATIONSHIPS</w:t>
            </w:r>
          </w:p>
        </w:tc>
      </w:tr>
      <w:tr w:rsidR="00D8368D" w:rsidRPr="00D8368D" w14:paraId="72C10774"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hideMark/>
          </w:tcPr>
          <w:p w14:paraId="0593D299" w14:textId="77777777" w:rsidR="00D8368D" w:rsidRPr="00D8368D" w:rsidRDefault="00D8368D" w:rsidP="00D8368D">
            <w:pPr>
              <w:spacing w:before="60" w:after="60"/>
              <w:rPr>
                <w:rFonts w:ascii="Calibri" w:hAnsi="Calibri" w:cs="Calibri"/>
                <w:b/>
                <w:sz w:val="22"/>
                <w:szCs w:val="22"/>
              </w:rPr>
            </w:pPr>
            <w:r w:rsidRPr="00D8368D">
              <w:rPr>
                <w:rFonts w:ascii="Calibri" w:hAnsi="Calibri" w:cs="Calibri"/>
                <w:b/>
                <w:sz w:val="22"/>
                <w:szCs w:val="22"/>
              </w:rPr>
              <w:t>Within Waitaki District Health Services (WDHSL)</w:t>
            </w:r>
          </w:p>
        </w:tc>
        <w:tc>
          <w:tcPr>
            <w:tcW w:w="4678" w:type="dxa"/>
            <w:tcBorders>
              <w:top w:val="single" w:sz="4" w:space="0" w:color="A6A6A6"/>
              <w:left w:val="single" w:sz="4" w:space="0" w:color="A6A6A6"/>
              <w:bottom w:val="single" w:sz="4" w:space="0" w:color="A6A6A6"/>
              <w:right w:val="single" w:sz="4" w:space="0" w:color="A6A6A6"/>
            </w:tcBorders>
            <w:shd w:val="clear" w:color="auto" w:fill="auto"/>
            <w:hideMark/>
          </w:tcPr>
          <w:p w14:paraId="1302F015" w14:textId="77777777" w:rsidR="00D8368D" w:rsidRPr="00D8368D" w:rsidRDefault="00D8368D" w:rsidP="00D8368D">
            <w:pPr>
              <w:spacing w:before="60" w:after="60"/>
              <w:rPr>
                <w:rFonts w:ascii="Calibri" w:hAnsi="Calibri" w:cs="Calibri"/>
                <w:b/>
                <w:sz w:val="22"/>
                <w:szCs w:val="22"/>
              </w:rPr>
            </w:pPr>
            <w:r w:rsidRPr="00D8368D">
              <w:rPr>
                <w:rFonts w:ascii="Calibri" w:hAnsi="Calibri" w:cs="Calibri"/>
                <w:b/>
                <w:sz w:val="22"/>
                <w:szCs w:val="22"/>
              </w:rPr>
              <w:t>External to WDHSL</w:t>
            </w:r>
          </w:p>
        </w:tc>
      </w:tr>
      <w:tr w:rsidR="00D8368D" w:rsidRPr="00D8368D" w14:paraId="5FC19CBD"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7247E553" w14:textId="27CF54AF" w:rsidR="00D8368D" w:rsidRPr="00D8368D" w:rsidRDefault="00124A47" w:rsidP="00D8368D">
            <w:pPr>
              <w:numPr>
                <w:ilvl w:val="0"/>
                <w:numId w:val="2"/>
              </w:numPr>
              <w:spacing w:before="60" w:after="60"/>
              <w:rPr>
                <w:rFonts w:ascii="Calibri" w:hAnsi="Calibri" w:cs="Calibri"/>
                <w:sz w:val="22"/>
                <w:szCs w:val="22"/>
              </w:rPr>
            </w:pPr>
            <w:r>
              <w:rPr>
                <w:rFonts w:ascii="Calibri" w:hAnsi="Calibri" w:cs="Calibri"/>
                <w:sz w:val="22"/>
                <w:szCs w:val="22"/>
              </w:rPr>
              <w:t>Service Leader, Outpatients</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4B35887A" w14:textId="77777777" w:rsidR="00D8368D" w:rsidRPr="00D8368D" w:rsidRDefault="00D8368D" w:rsidP="00D8368D">
            <w:pPr>
              <w:numPr>
                <w:ilvl w:val="0"/>
                <w:numId w:val="2"/>
              </w:numPr>
              <w:spacing w:before="60" w:after="60"/>
              <w:rPr>
                <w:rFonts w:ascii="Calibri" w:hAnsi="Calibri" w:cs="Calibri"/>
                <w:sz w:val="22"/>
                <w:szCs w:val="22"/>
              </w:rPr>
            </w:pPr>
            <w:r w:rsidRPr="00D8368D">
              <w:rPr>
                <w:rFonts w:ascii="Calibri" w:hAnsi="Calibri" w:cs="Calibri"/>
                <w:sz w:val="22"/>
                <w:szCs w:val="22"/>
              </w:rPr>
              <w:t>Patients and Families/Whanau</w:t>
            </w:r>
          </w:p>
        </w:tc>
      </w:tr>
      <w:tr w:rsidR="00D8368D" w:rsidRPr="00D8368D" w14:paraId="669DA8AF"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21A6F87F" w14:textId="76BF77FD" w:rsidR="00D8368D" w:rsidRPr="00D8368D" w:rsidRDefault="00124A47" w:rsidP="00D8368D">
            <w:pPr>
              <w:numPr>
                <w:ilvl w:val="0"/>
                <w:numId w:val="2"/>
              </w:numPr>
              <w:spacing w:before="60" w:after="60"/>
              <w:rPr>
                <w:rFonts w:ascii="Calibri" w:hAnsi="Calibri" w:cs="Calibri"/>
                <w:sz w:val="22"/>
                <w:szCs w:val="22"/>
              </w:rPr>
            </w:pPr>
            <w:r w:rsidRPr="00D8368D">
              <w:rPr>
                <w:rFonts w:ascii="Calibri" w:hAnsi="Calibri" w:cs="Calibri"/>
                <w:sz w:val="22"/>
                <w:szCs w:val="22"/>
              </w:rPr>
              <w:t>Director of Nursing</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1D97E0F4" w14:textId="77777777" w:rsidR="00D8368D" w:rsidRPr="00D8368D" w:rsidRDefault="00D8368D" w:rsidP="00D8368D">
            <w:pPr>
              <w:numPr>
                <w:ilvl w:val="0"/>
                <w:numId w:val="2"/>
              </w:numPr>
              <w:spacing w:before="60" w:after="60"/>
              <w:rPr>
                <w:rFonts w:ascii="Calibri" w:hAnsi="Calibri" w:cs="Calibri"/>
                <w:sz w:val="22"/>
                <w:szCs w:val="22"/>
              </w:rPr>
            </w:pPr>
            <w:r w:rsidRPr="00D8368D">
              <w:rPr>
                <w:rFonts w:ascii="Calibri" w:hAnsi="Calibri" w:cs="Calibri"/>
                <w:sz w:val="22"/>
                <w:szCs w:val="22"/>
              </w:rPr>
              <w:t>Visitors</w:t>
            </w:r>
          </w:p>
        </w:tc>
      </w:tr>
      <w:tr w:rsidR="00D8368D" w:rsidRPr="00D8368D" w14:paraId="7561FC8D"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495D3CAE" w14:textId="671EAC04" w:rsidR="00D8368D" w:rsidRPr="00D8368D" w:rsidRDefault="00124A47" w:rsidP="00D8368D">
            <w:pPr>
              <w:numPr>
                <w:ilvl w:val="0"/>
                <w:numId w:val="2"/>
              </w:numPr>
              <w:spacing w:before="60" w:after="60" w:line="276" w:lineRule="auto"/>
              <w:rPr>
                <w:rFonts w:ascii="Calibri" w:eastAsia="Calibri" w:hAnsi="Calibri" w:cs="Calibri"/>
                <w:sz w:val="22"/>
                <w:szCs w:val="22"/>
              </w:rPr>
            </w:pPr>
            <w:r w:rsidRPr="00D8368D">
              <w:rPr>
                <w:rFonts w:ascii="Calibri" w:hAnsi="Calibri" w:cs="Calibri"/>
                <w:sz w:val="22"/>
                <w:szCs w:val="22"/>
              </w:rPr>
              <w:t xml:space="preserve">Clinical Director </w:t>
            </w:r>
            <w:r>
              <w:rPr>
                <w:rFonts w:ascii="Calibri" w:hAnsi="Calibri" w:cs="Calibri"/>
                <w:sz w:val="22"/>
                <w:szCs w:val="22"/>
              </w:rPr>
              <w:t>and Doctors</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18EDC9C3" w14:textId="77777777" w:rsidR="00D8368D" w:rsidRPr="00D8368D" w:rsidRDefault="00D8368D" w:rsidP="00D8368D">
            <w:pPr>
              <w:numPr>
                <w:ilvl w:val="0"/>
                <w:numId w:val="2"/>
              </w:numPr>
              <w:spacing w:before="60" w:after="60"/>
              <w:rPr>
                <w:rFonts w:ascii="Calibri" w:hAnsi="Calibri" w:cs="Calibri"/>
                <w:sz w:val="22"/>
                <w:szCs w:val="22"/>
              </w:rPr>
            </w:pPr>
            <w:r w:rsidRPr="00D8368D">
              <w:rPr>
                <w:rFonts w:ascii="Calibri" w:hAnsi="Calibri" w:cs="Calibri"/>
                <w:sz w:val="22"/>
                <w:szCs w:val="22"/>
              </w:rPr>
              <w:t>External Healthcare Providers</w:t>
            </w:r>
          </w:p>
        </w:tc>
      </w:tr>
      <w:tr w:rsidR="00D8368D" w:rsidRPr="00D8368D" w14:paraId="46183899"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4B22AEB3" w14:textId="2C16727E" w:rsidR="00D8368D" w:rsidRPr="00D8368D" w:rsidRDefault="00056246" w:rsidP="00D8368D">
            <w:pPr>
              <w:numPr>
                <w:ilvl w:val="0"/>
                <w:numId w:val="2"/>
              </w:numPr>
              <w:spacing w:before="60" w:after="60" w:line="276" w:lineRule="auto"/>
              <w:rPr>
                <w:rFonts w:ascii="Calibri" w:eastAsia="Calibri" w:hAnsi="Calibri" w:cs="Calibri"/>
                <w:sz w:val="22"/>
                <w:szCs w:val="22"/>
              </w:rPr>
            </w:pPr>
            <w:r>
              <w:rPr>
                <w:rFonts w:ascii="Calibri" w:eastAsia="Calibri" w:hAnsi="Calibri" w:cs="Calibri"/>
                <w:sz w:val="22"/>
                <w:szCs w:val="22"/>
              </w:rPr>
              <w:t xml:space="preserve">Registered and </w:t>
            </w:r>
            <w:r w:rsidR="00D8368D" w:rsidRPr="00D8368D">
              <w:rPr>
                <w:rFonts w:ascii="Calibri" w:eastAsia="Calibri" w:hAnsi="Calibri" w:cs="Calibri"/>
                <w:sz w:val="22"/>
                <w:szCs w:val="22"/>
              </w:rPr>
              <w:t>Enrolled Nurses</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0C94DE13" w14:textId="20C59439" w:rsidR="00D8368D" w:rsidRPr="00D8368D" w:rsidRDefault="00D8368D" w:rsidP="00D8368D">
            <w:pPr>
              <w:numPr>
                <w:ilvl w:val="0"/>
                <w:numId w:val="2"/>
              </w:numPr>
              <w:spacing w:before="60" w:after="60"/>
              <w:rPr>
                <w:rFonts w:ascii="Calibri" w:hAnsi="Calibri" w:cs="Calibri"/>
                <w:sz w:val="22"/>
                <w:szCs w:val="22"/>
              </w:rPr>
            </w:pPr>
            <w:r w:rsidRPr="00D8368D">
              <w:rPr>
                <w:rFonts w:ascii="Calibri" w:hAnsi="Calibri" w:cs="Calibri"/>
                <w:sz w:val="22"/>
                <w:szCs w:val="22"/>
              </w:rPr>
              <w:t xml:space="preserve">Southern </w:t>
            </w:r>
            <w:r w:rsidR="008428E3">
              <w:rPr>
                <w:rFonts w:ascii="Calibri" w:hAnsi="Calibri" w:cs="Calibri"/>
                <w:sz w:val="22"/>
                <w:szCs w:val="22"/>
              </w:rPr>
              <w:t>Health</w:t>
            </w:r>
            <w:r w:rsidRPr="00D8368D">
              <w:rPr>
                <w:rFonts w:ascii="Calibri" w:hAnsi="Calibri" w:cs="Calibri"/>
                <w:sz w:val="22"/>
                <w:szCs w:val="22"/>
              </w:rPr>
              <w:t xml:space="preserve"> and other Tertiary hospitals</w:t>
            </w:r>
          </w:p>
        </w:tc>
      </w:tr>
      <w:tr w:rsidR="00D8368D" w:rsidRPr="00D8368D" w14:paraId="3FB30053"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2A401A2D" w14:textId="77777777" w:rsidR="00D8368D" w:rsidRPr="00D8368D" w:rsidRDefault="00D8368D" w:rsidP="00D8368D">
            <w:pPr>
              <w:numPr>
                <w:ilvl w:val="0"/>
                <w:numId w:val="2"/>
              </w:numPr>
              <w:spacing w:before="60" w:after="60" w:line="276" w:lineRule="auto"/>
              <w:rPr>
                <w:rFonts w:ascii="Calibri" w:eastAsia="Calibri" w:hAnsi="Calibri" w:cs="Calibri"/>
                <w:sz w:val="22"/>
                <w:szCs w:val="22"/>
              </w:rPr>
            </w:pPr>
            <w:r w:rsidRPr="00D8368D">
              <w:rPr>
                <w:rFonts w:ascii="Calibri" w:eastAsia="Calibri" w:hAnsi="Calibri" w:cs="Calibri"/>
                <w:sz w:val="22"/>
                <w:szCs w:val="22"/>
              </w:rPr>
              <w:t>Health Care Assistants</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78390CF5" w14:textId="77777777" w:rsidR="00D8368D" w:rsidRPr="00D8368D" w:rsidRDefault="00D8368D" w:rsidP="00D8368D">
            <w:pPr>
              <w:spacing w:before="60" w:after="60"/>
              <w:ind w:left="360"/>
              <w:rPr>
                <w:rFonts w:ascii="Calibri" w:hAnsi="Calibri" w:cs="Calibri"/>
                <w:sz w:val="22"/>
                <w:szCs w:val="22"/>
              </w:rPr>
            </w:pPr>
          </w:p>
        </w:tc>
      </w:tr>
      <w:tr w:rsidR="00D8368D" w:rsidRPr="00D8368D" w14:paraId="7B847A6D"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51204A97" w14:textId="77777777" w:rsidR="00D8368D" w:rsidRPr="00D8368D" w:rsidRDefault="00D8368D" w:rsidP="00D8368D">
            <w:pPr>
              <w:numPr>
                <w:ilvl w:val="0"/>
                <w:numId w:val="2"/>
              </w:numPr>
              <w:spacing w:before="60" w:after="60" w:line="276" w:lineRule="auto"/>
              <w:rPr>
                <w:rFonts w:ascii="Calibri" w:eastAsia="Calibri" w:hAnsi="Calibri" w:cs="Calibri"/>
                <w:sz w:val="22"/>
                <w:szCs w:val="22"/>
              </w:rPr>
            </w:pPr>
            <w:r w:rsidRPr="00D8368D">
              <w:rPr>
                <w:rFonts w:ascii="Calibri" w:eastAsia="Calibri" w:hAnsi="Calibri" w:cs="Calibri"/>
                <w:sz w:val="22"/>
                <w:szCs w:val="22"/>
              </w:rPr>
              <w:t>Clinical Education Trainer</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5EDA65E9" w14:textId="77777777" w:rsidR="00D8368D" w:rsidRPr="00D8368D" w:rsidRDefault="00D8368D" w:rsidP="00D8368D">
            <w:pPr>
              <w:spacing w:before="60" w:after="60"/>
              <w:ind w:left="360"/>
              <w:rPr>
                <w:rFonts w:ascii="Calibri" w:hAnsi="Calibri" w:cs="Calibri"/>
                <w:sz w:val="22"/>
                <w:szCs w:val="22"/>
              </w:rPr>
            </w:pPr>
          </w:p>
        </w:tc>
      </w:tr>
      <w:tr w:rsidR="00D8368D" w:rsidRPr="00D8368D" w14:paraId="3A6D1468" w14:textId="77777777" w:rsidTr="00056246">
        <w:tc>
          <w:tcPr>
            <w:tcW w:w="5813" w:type="dxa"/>
            <w:tcBorders>
              <w:top w:val="single" w:sz="4" w:space="0" w:color="A6A6A6"/>
              <w:left w:val="single" w:sz="4" w:space="0" w:color="A6A6A6"/>
              <w:bottom w:val="single" w:sz="4" w:space="0" w:color="A6A6A6"/>
              <w:right w:val="single" w:sz="4" w:space="0" w:color="A6A6A6"/>
            </w:tcBorders>
            <w:shd w:val="clear" w:color="auto" w:fill="auto"/>
          </w:tcPr>
          <w:p w14:paraId="24599F2F" w14:textId="77777777" w:rsidR="00D8368D" w:rsidRPr="00D8368D" w:rsidRDefault="00D8368D" w:rsidP="00D8368D">
            <w:pPr>
              <w:numPr>
                <w:ilvl w:val="0"/>
                <w:numId w:val="2"/>
              </w:numPr>
              <w:spacing w:before="60" w:after="60" w:line="276" w:lineRule="auto"/>
              <w:rPr>
                <w:rFonts w:ascii="Calibri" w:eastAsia="Calibri" w:hAnsi="Calibri" w:cs="Calibri"/>
                <w:sz w:val="22"/>
                <w:szCs w:val="22"/>
              </w:rPr>
            </w:pPr>
            <w:r w:rsidRPr="00D8368D">
              <w:rPr>
                <w:rFonts w:ascii="Calibri" w:eastAsia="Calibri" w:hAnsi="Calibri" w:cs="Calibri"/>
                <w:sz w:val="22"/>
                <w:szCs w:val="22"/>
              </w:rPr>
              <w:t>Non-clinical Support, Community Services and Allied Health</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14:paraId="1D3CA405" w14:textId="77777777" w:rsidR="00D8368D" w:rsidRPr="00D8368D" w:rsidRDefault="00D8368D" w:rsidP="00D8368D">
            <w:pPr>
              <w:spacing w:before="60" w:after="60"/>
              <w:ind w:left="360"/>
              <w:rPr>
                <w:rFonts w:ascii="Calibri" w:hAnsi="Calibri" w:cs="Calibri"/>
                <w:sz w:val="22"/>
                <w:szCs w:val="22"/>
              </w:rPr>
            </w:pPr>
          </w:p>
        </w:tc>
      </w:tr>
    </w:tbl>
    <w:p w14:paraId="72AE3B2B" w14:textId="277A0500" w:rsidR="000D4DB9" w:rsidRDefault="000D4DB9" w:rsidP="006C2C8A">
      <w:pPr>
        <w:rPr>
          <w:rFonts w:asciiTheme="minorHAnsi" w:hAnsiTheme="minorHAnsi" w:cstheme="minorHAnsi"/>
          <w:sz w:val="22"/>
          <w:szCs w:val="22"/>
        </w:rPr>
      </w:pPr>
    </w:p>
    <w:p w14:paraId="218225D9" w14:textId="77777777" w:rsidR="00D8368D" w:rsidRDefault="00D8368D" w:rsidP="00D8368D">
      <w:pPr>
        <w:rPr>
          <w:rFonts w:ascii="Calibri" w:hAnsi="Calibri" w:cs="Calibri"/>
          <w:sz w:val="22"/>
          <w:szCs w:val="22"/>
        </w:rPr>
      </w:pPr>
    </w:p>
    <w:tbl>
      <w:tblPr>
        <w:tblW w:w="105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4062"/>
        <w:gridCol w:w="4187"/>
      </w:tblGrid>
      <w:tr w:rsidR="00D8368D" w14:paraId="319ADEC2" w14:textId="77777777" w:rsidTr="00D8368D">
        <w:tc>
          <w:tcPr>
            <w:tcW w:w="10533" w:type="dxa"/>
            <w:gridSpan w:val="3"/>
            <w:tcBorders>
              <w:top w:val="nil"/>
              <w:left w:val="nil"/>
              <w:bottom w:val="nil"/>
              <w:right w:val="nil"/>
            </w:tcBorders>
            <w:shd w:val="clear" w:color="auto" w:fill="D9D9D9"/>
            <w:hideMark/>
          </w:tcPr>
          <w:p w14:paraId="18F2B1C7" w14:textId="77777777" w:rsidR="00D8368D" w:rsidRDefault="00D8368D" w:rsidP="00AC3F25">
            <w:pPr>
              <w:spacing w:before="60" w:after="60" w:line="240" w:lineRule="exact"/>
              <w:rPr>
                <w:rFonts w:ascii="Calibri" w:hAnsi="Calibri" w:cs="Calibri"/>
                <w:b/>
                <w:sz w:val="22"/>
                <w:szCs w:val="22"/>
              </w:rPr>
            </w:pPr>
            <w:r>
              <w:rPr>
                <w:rFonts w:ascii="Calibri" w:hAnsi="Calibri" w:cs="Calibri"/>
                <w:b/>
                <w:sz w:val="22"/>
                <w:szCs w:val="22"/>
              </w:rPr>
              <w:t>PERSON SPECIFICATION</w:t>
            </w:r>
          </w:p>
        </w:tc>
      </w:tr>
      <w:tr w:rsidR="00D8368D" w14:paraId="1BFCA90F" w14:textId="77777777" w:rsidTr="00D8368D">
        <w:tc>
          <w:tcPr>
            <w:tcW w:w="10533" w:type="dxa"/>
            <w:gridSpan w:val="3"/>
            <w:tcBorders>
              <w:top w:val="nil"/>
              <w:left w:val="nil"/>
              <w:bottom w:val="nil"/>
              <w:right w:val="nil"/>
            </w:tcBorders>
            <w:hideMark/>
          </w:tcPr>
          <w:p w14:paraId="1D608C8C" w14:textId="77777777" w:rsidR="00D8368D" w:rsidRDefault="00D8368D" w:rsidP="00AC3F25">
            <w:pPr>
              <w:spacing w:before="120" w:after="120"/>
              <w:jc w:val="both"/>
              <w:rPr>
                <w:rFonts w:ascii="Calibri" w:hAnsi="Calibri" w:cs="Calibri"/>
                <w:color w:val="833C0B"/>
                <w:sz w:val="22"/>
                <w:szCs w:val="22"/>
              </w:rPr>
            </w:pPr>
            <w:r>
              <w:rPr>
                <w:rFonts w:ascii="Calibri" w:hAnsi="Calibri" w:cs="Calibri"/>
                <w:sz w:val="22"/>
                <w:szCs w:val="22"/>
              </w:rPr>
              <w:t>The expertise required for a person to be fully competent in the role.  Position specific competencies include:</w:t>
            </w:r>
          </w:p>
        </w:tc>
      </w:tr>
      <w:tr w:rsidR="00D8368D" w14:paraId="3882C633" w14:textId="77777777" w:rsidTr="00D8368D">
        <w:tc>
          <w:tcPr>
            <w:tcW w:w="2284" w:type="dxa"/>
            <w:tcBorders>
              <w:top w:val="nil"/>
              <w:left w:val="nil"/>
              <w:bottom w:val="single" w:sz="6" w:space="0" w:color="BFBFBF"/>
              <w:right w:val="single" w:sz="6" w:space="0" w:color="BFBFBF"/>
            </w:tcBorders>
          </w:tcPr>
          <w:p w14:paraId="46EE61E4" w14:textId="77777777" w:rsidR="00D8368D" w:rsidRDefault="00D8368D" w:rsidP="00AC3F25">
            <w:pPr>
              <w:spacing w:before="60" w:after="60"/>
              <w:rPr>
                <w:rFonts w:ascii="Calibri" w:hAnsi="Calibri" w:cs="Calibri"/>
                <w:sz w:val="22"/>
                <w:szCs w:val="22"/>
              </w:rPr>
            </w:pPr>
          </w:p>
        </w:tc>
        <w:tc>
          <w:tcPr>
            <w:tcW w:w="4062" w:type="dxa"/>
            <w:tcBorders>
              <w:top w:val="single" w:sz="6" w:space="0" w:color="BFBFBF"/>
              <w:left w:val="single" w:sz="6" w:space="0" w:color="BFBFBF"/>
              <w:bottom w:val="nil"/>
              <w:right w:val="dashSmallGap" w:sz="4" w:space="0" w:color="777777"/>
            </w:tcBorders>
            <w:shd w:val="clear" w:color="auto" w:fill="F2F2F2"/>
            <w:hideMark/>
          </w:tcPr>
          <w:p w14:paraId="422E3F92" w14:textId="77777777" w:rsidR="00D8368D" w:rsidRDefault="00D8368D" w:rsidP="00AC3F25">
            <w:pPr>
              <w:spacing w:before="60" w:after="60"/>
              <w:jc w:val="center"/>
              <w:rPr>
                <w:rFonts w:ascii="Calibri" w:hAnsi="Calibri" w:cs="Calibri"/>
                <w:b/>
                <w:sz w:val="22"/>
                <w:szCs w:val="22"/>
              </w:rPr>
            </w:pPr>
            <w:r>
              <w:rPr>
                <w:rFonts w:ascii="Calibri" w:hAnsi="Calibri" w:cs="Calibri"/>
                <w:b/>
                <w:sz w:val="22"/>
                <w:szCs w:val="22"/>
              </w:rPr>
              <w:t>ESSENTIAL</w:t>
            </w:r>
          </w:p>
        </w:tc>
        <w:tc>
          <w:tcPr>
            <w:tcW w:w="4187" w:type="dxa"/>
            <w:tcBorders>
              <w:top w:val="single" w:sz="6" w:space="0" w:color="BFBFBF"/>
              <w:left w:val="dashSmallGap" w:sz="4" w:space="0" w:color="777777"/>
              <w:bottom w:val="nil"/>
              <w:right w:val="single" w:sz="6" w:space="0" w:color="BFBFBF"/>
            </w:tcBorders>
            <w:shd w:val="clear" w:color="auto" w:fill="F2F2F2"/>
            <w:hideMark/>
          </w:tcPr>
          <w:p w14:paraId="0349926B" w14:textId="77777777" w:rsidR="00D8368D" w:rsidRDefault="00D8368D" w:rsidP="00AC3F25">
            <w:pPr>
              <w:spacing w:before="60" w:after="60"/>
              <w:jc w:val="center"/>
              <w:rPr>
                <w:rFonts w:ascii="Calibri" w:hAnsi="Calibri" w:cs="Calibri"/>
                <w:b/>
                <w:sz w:val="22"/>
                <w:szCs w:val="22"/>
              </w:rPr>
            </w:pPr>
            <w:r>
              <w:rPr>
                <w:rFonts w:ascii="Calibri" w:hAnsi="Calibri" w:cs="Calibri"/>
                <w:b/>
                <w:sz w:val="22"/>
                <w:szCs w:val="22"/>
              </w:rPr>
              <w:t>DESIRABLE</w:t>
            </w:r>
          </w:p>
        </w:tc>
      </w:tr>
      <w:tr w:rsidR="00D8368D" w14:paraId="054C99D7" w14:textId="77777777" w:rsidTr="00B80C60">
        <w:trPr>
          <w:trHeight w:val="1847"/>
        </w:trPr>
        <w:tc>
          <w:tcPr>
            <w:tcW w:w="2284" w:type="dxa"/>
            <w:tcBorders>
              <w:top w:val="single" w:sz="6" w:space="0" w:color="BFBFBF"/>
              <w:left w:val="single" w:sz="6" w:space="0" w:color="BFBFBF"/>
              <w:bottom w:val="single" w:sz="6" w:space="0" w:color="BFBFBF"/>
              <w:right w:val="single" w:sz="6" w:space="0" w:color="BFBFBF"/>
            </w:tcBorders>
            <w:hideMark/>
          </w:tcPr>
          <w:p w14:paraId="0BFA5645" w14:textId="77777777" w:rsidR="00D8368D" w:rsidRDefault="00D8368D" w:rsidP="00AC3F25">
            <w:pPr>
              <w:spacing w:before="60" w:after="60" w:line="240" w:lineRule="exact"/>
              <w:rPr>
                <w:rFonts w:ascii="Calibri" w:hAnsi="Calibri" w:cs="Calibri"/>
                <w:b/>
                <w:sz w:val="22"/>
                <w:szCs w:val="22"/>
              </w:rPr>
            </w:pPr>
            <w:r>
              <w:rPr>
                <w:rFonts w:ascii="Calibri" w:hAnsi="Calibri" w:cs="Calibri"/>
                <w:b/>
                <w:sz w:val="22"/>
                <w:szCs w:val="22"/>
              </w:rPr>
              <w:t>Education and Qualifications (or equivalent level of learning)</w:t>
            </w:r>
          </w:p>
        </w:tc>
        <w:tc>
          <w:tcPr>
            <w:tcW w:w="4062" w:type="dxa"/>
            <w:tcBorders>
              <w:top w:val="single" w:sz="6" w:space="0" w:color="BFBFBF"/>
              <w:left w:val="single" w:sz="6" w:space="0" w:color="BFBFBF"/>
              <w:bottom w:val="single" w:sz="6" w:space="0" w:color="BFBFBF"/>
              <w:right w:val="single" w:sz="6" w:space="0" w:color="BFBFBF"/>
            </w:tcBorders>
            <w:hideMark/>
          </w:tcPr>
          <w:p w14:paraId="1DCC40FA" w14:textId="5601F0D3" w:rsidR="00D8368D" w:rsidRDefault="00D8368D" w:rsidP="00D8368D">
            <w:pPr>
              <w:pStyle w:val="ListParagraph"/>
              <w:numPr>
                <w:ilvl w:val="0"/>
                <w:numId w:val="3"/>
              </w:numPr>
              <w:spacing w:after="0" w:line="240" w:lineRule="auto"/>
              <w:contextualSpacing/>
              <w:rPr>
                <w:rFonts w:eastAsia="Arial Unicode MS"/>
                <w:lang w:val="en-US"/>
              </w:rPr>
            </w:pPr>
            <w:r>
              <w:rPr>
                <w:rFonts w:eastAsia="Arial Unicode MS"/>
                <w:lang w:val="en-US"/>
              </w:rPr>
              <w:t>Registration with the New Zealand Nursing Council (or equivalent)</w:t>
            </w:r>
            <w:r w:rsidR="00124A47">
              <w:rPr>
                <w:rFonts w:eastAsia="Arial Unicode MS"/>
                <w:lang w:val="en-US"/>
              </w:rPr>
              <w:t xml:space="preserve"> as a Registered or Enrolled Nurse</w:t>
            </w:r>
            <w:r w:rsidR="00B80C60">
              <w:rPr>
                <w:rFonts w:eastAsia="Arial Unicode MS"/>
                <w:lang w:val="en-US"/>
              </w:rPr>
              <w:t>.</w:t>
            </w:r>
          </w:p>
          <w:p w14:paraId="3FE57B3B" w14:textId="1C968891" w:rsidR="00124A47" w:rsidRPr="00B80C60" w:rsidRDefault="00D8368D" w:rsidP="00B80C60">
            <w:pPr>
              <w:pStyle w:val="ListParagraph"/>
              <w:numPr>
                <w:ilvl w:val="0"/>
                <w:numId w:val="3"/>
              </w:numPr>
              <w:spacing w:after="0" w:line="240" w:lineRule="auto"/>
              <w:contextualSpacing/>
              <w:rPr>
                <w:rFonts w:eastAsia="Arial Unicode MS"/>
                <w:lang w:val="en-US"/>
              </w:rPr>
            </w:pPr>
            <w:r>
              <w:rPr>
                <w:rFonts w:eastAsia="Arial Unicode MS"/>
                <w:lang w:val="en-US"/>
              </w:rPr>
              <w:t>Current New Zealand Nursing Council approved practicing certificate</w:t>
            </w:r>
            <w:r w:rsidR="00B80C60">
              <w:rPr>
                <w:rFonts w:eastAsia="Arial Unicode MS"/>
                <w:lang w:val="en-US"/>
              </w:rPr>
              <w:t>.</w:t>
            </w:r>
          </w:p>
        </w:tc>
        <w:tc>
          <w:tcPr>
            <w:tcW w:w="4187" w:type="dxa"/>
            <w:tcBorders>
              <w:top w:val="single" w:sz="6" w:space="0" w:color="BFBFBF"/>
              <w:left w:val="single" w:sz="6" w:space="0" w:color="BFBFBF"/>
              <w:bottom w:val="single" w:sz="6" w:space="0" w:color="BFBFBF"/>
              <w:right w:val="single" w:sz="6" w:space="0" w:color="BFBFBF"/>
            </w:tcBorders>
            <w:hideMark/>
          </w:tcPr>
          <w:p w14:paraId="61B55A0D" w14:textId="2380B9CD" w:rsidR="00D00672" w:rsidRPr="00B80C60" w:rsidRDefault="00D00672" w:rsidP="00B80C60">
            <w:pPr>
              <w:tabs>
                <w:tab w:val="left" w:pos="0"/>
              </w:tabs>
              <w:suppressAutoHyphens/>
              <w:spacing w:before="60" w:after="60"/>
              <w:ind w:left="357"/>
              <w:rPr>
                <w:rFonts w:ascii="Calibri" w:hAnsi="Calibri" w:cs="Calibri"/>
                <w:sz w:val="22"/>
                <w:szCs w:val="22"/>
              </w:rPr>
            </w:pPr>
          </w:p>
        </w:tc>
      </w:tr>
      <w:tr w:rsidR="00D8368D" w14:paraId="5CE414D3" w14:textId="77777777" w:rsidTr="00D8368D">
        <w:trPr>
          <w:trHeight w:val="1062"/>
        </w:trPr>
        <w:tc>
          <w:tcPr>
            <w:tcW w:w="2284" w:type="dxa"/>
            <w:tcBorders>
              <w:top w:val="single" w:sz="6" w:space="0" w:color="BFBFBF"/>
              <w:left w:val="single" w:sz="6" w:space="0" w:color="BFBFBF"/>
              <w:bottom w:val="single" w:sz="6" w:space="0" w:color="BFBFBF"/>
              <w:right w:val="single" w:sz="6" w:space="0" w:color="BFBFBF"/>
            </w:tcBorders>
            <w:hideMark/>
          </w:tcPr>
          <w:p w14:paraId="66B67CE8" w14:textId="77777777" w:rsidR="00D8368D" w:rsidRDefault="00D8368D" w:rsidP="00AC3F25">
            <w:pPr>
              <w:spacing w:before="60" w:after="60" w:line="240" w:lineRule="exact"/>
              <w:rPr>
                <w:rFonts w:ascii="Calibri" w:hAnsi="Calibri" w:cs="Calibri"/>
                <w:b/>
                <w:sz w:val="22"/>
                <w:szCs w:val="22"/>
              </w:rPr>
            </w:pPr>
            <w:r>
              <w:rPr>
                <w:rFonts w:ascii="Calibri" w:hAnsi="Calibri" w:cs="Calibri"/>
                <w:b/>
                <w:sz w:val="22"/>
                <w:szCs w:val="22"/>
              </w:rPr>
              <w:t>Experience</w:t>
            </w:r>
          </w:p>
        </w:tc>
        <w:tc>
          <w:tcPr>
            <w:tcW w:w="4062" w:type="dxa"/>
            <w:tcBorders>
              <w:top w:val="single" w:sz="6" w:space="0" w:color="BFBFBF"/>
              <w:left w:val="single" w:sz="6" w:space="0" w:color="BFBFBF"/>
              <w:bottom w:val="single" w:sz="6" w:space="0" w:color="BFBFBF"/>
              <w:right w:val="single" w:sz="6" w:space="0" w:color="BFBFBF"/>
            </w:tcBorders>
            <w:hideMark/>
          </w:tcPr>
          <w:p w14:paraId="7C29E9BD" w14:textId="40D8FD16" w:rsidR="00124A47" w:rsidRDefault="00124A47" w:rsidP="00124A47">
            <w:pPr>
              <w:pStyle w:val="ListParagraph"/>
              <w:numPr>
                <w:ilvl w:val="0"/>
                <w:numId w:val="3"/>
              </w:numPr>
              <w:spacing w:after="0" w:line="240" w:lineRule="auto"/>
              <w:contextualSpacing/>
              <w:rPr>
                <w:rFonts w:eastAsia="Arial Unicode MS"/>
                <w:lang w:val="en-US"/>
              </w:rPr>
            </w:pPr>
            <w:r w:rsidRPr="00124A47">
              <w:rPr>
                <w:rFonts w:eastAsia="Arial Unicode MS"/>
                <w:lang w:val="en-US"/>
              </w:rPr>
              <w:t>Registered Nurse</w:t>
            </w:r>
            <w:r>
              <w:rPr>
                <w:rFonts w:eastAsia="Arial Unicode MS"/>
                <w:lang w:val="en-US"/>
              </w:rPr>
              <w:t xml:space="preserve"> or g</w:t>
            </w:r>
            <w:r w:rsidRPr="00124A47">
              <w:rPr>
                <w:rFonts w:eastAsia="Arial Unicode MS"/>
                <w:lang w:val="en-US"/>
              </w:rPr>
              <w:t>raduate from a three year Nursing Programme with at least 2 years</w:t>
            </w:r>
            <w:r w:rsidR="00056246">
              <w:rPr>
                <w:rFonts w:eastAsia="Arial Unicode MS"/>
                <w:lang w:val="en-US"/>
              </w:rPr>
              <w:t>’</w:t>
            </w:r>
            <w:r w:rsidRPr="00124A47">
              <w:rPr>
                <w:rFonts w:eastAsia="Arial Unicode MS"/>
                <w:lang w:val="en-US"/>
              </w:rPr>
              <w:t xml:space="preserve"> clinical nursing experience and up to date clinical nursing</w:t>
            </w:r>
            <w:r>
              <w:rPr>
                <w:rFonts w:eastAsia="Arial Unicode MS"/>
                <w:lang w:val="en-US"/>
              </w:rPr>
              <w:t xml:space="preserve"> </w:t>
            </w:r>
            <w:r w:rsidRPr="00124A47">
              <w:rPr>
                <w:rFonts w:eastAsia="Arial Unicode MS"/>
                <w:lang w:val="en-US"/>
              </w:rPr>
              <w:t>knowledge.</w:t>
            </w:r>
          </w:p>
          <w:p w14:paraId="74BE3E37" w14:textId="77777777" w:rsidR="00D8368D" w:rsidRDefault="00D8368D" w:rsidP="00521524">
            <w:pPr>
              <w:pStyle w:val="ListParagraph"/>
              <w:numPr>
                <w:ilvl w:val="0"/>
                <w:numId w:val="3"/>
              </w:numPr>
              <w:autoSpaceDE w:val="0"/>
              <w:autoSpaceDN w:val="0"/>
              <w:adjustRightInd w:val="0"/>
              <w:spacing w:after="0" w:line="240" w:lineRule="auto"/>
              <w:contextualSpacing/>
            </w:pPr>
          </w:p>
        </w:tc>
        <w:tc>
          <w:tcPr>
            <w:tcW w:w="4187" w:type="dxa"/>
            <w:tcBorders>
              <w:top w:val="single" w:sz="6" w:space="0" w:color="BFBFBF"/>
              <w:left w:val="single" w:sz="6" w:space="0" w:color="BFBFBF"/>
              <w:bottom w:val="single" w:sz="6" w:space="0" w:color="BFBFBF"/>
              <w:right w:val="single" w:sz="6" w:space="0" w:color="BFBFBF"/>
            </w:tcBorders>
            <w:hideMark/>
          </w:tcPr>
          <w:p w14:paraId="4165CC94" w14:textId="061C13EF" w:rsidR="00D8368D" w:rsidRDefault="00D8368D" w:rsidP="00D8368D">
            <w:pPr>
              <w:numPr>
                <w:ilvl w:val="0"/>
                <w:numId w:val="3"/>
              </w:numPr>
              <w:tabs>
                <w:tab w:val="left" w:pos="0"/>
                <w:tab w:val="left" w:pos="402"/>
              </w:tabs>
              <w:suppressAutoHyphens/>
              <w:spacing w:before="60" w:after="60"/>
              <w:ind w:left="357" w:hanging="357"/>
              <w:rPr>
                <w:rFonts w:ascii="Calibri" w:hAnsi="Calibri" w:cs="Calibri"/>
                <w:sz w:val="22"/>
                <w:szCs w:val="22"/>
              </w:rPr>
            </w:pPr>
            <w:r>
              <w:rPr>
                <w:rFonts w:ascii="Calibri" w:hAnsi="Calibri" w:cs="Calibri"/>
                <w:sz w:val="22"/>
                <w:szCs w:val="22"/>
              </w:rPr>
              <w:t xml:space="preserve">Experience </w:t>
            </w:r>
            <w:r w:rsidR="00124A47">
              <w:rPr>
                <w:rFonts w:ascii="Calibri" w:hAnsi="Calibri" w:cs="Calibri"/>
                <w:sz w:val="22"/>
                <w:szCs w:val="22"/>
              </w:rPr>
              <w:t xml:space="preserve">in a clinic setting, involving the diagnosis and treatment of </w:t>
            </w:r>
            <w:r w:rsidR="001C6003">
              <w:rPr>
                <w:rFonts w:ascii="Calibri" w:hAnsi="Calibri" w:cs="Calibri"/>
                <w:sz w:val="22"/>
                <w:szCs w:val="22"/>
              </w:rPr>
              <w:t>Respiratory</w:t>
            </w:r>
            <w:r w:rsidR="00056246">
              <w:rPr>
                <w:rFonts w:ascii="Calibri" w:hAnsi="Calibri" w:cs="Calibri"/>
                <w:sz w:val="22"/>
                <w:szCs w:val="22"/>
              </w:rPr>
              <w:t xml:space="preserve"> conditions.</w:t>
            </w:r>
          </w:p>
          <w:p w14:paraId="79099C8A" w14:textId="77777777" w:rsidR="00D8368D" w:rsidRDefault="00D8368D" w:rsidP="00D8368D">
            <w:pPr>
              <w:numPr>
                <w:ilvl w:val="0"/>
                <w:numId w:val="3"/>
              </w:numPr>
              <w:tabs>
                <w:tab w:val="left" w:pos="0"/>
                <w:tab w:val="left" w:pos="402"/>
              </w:tabs>
              <w:suppressAutoHyphens/>
              <w:spacing w:before="60" w:after="60"/>
              <w:ind w:left="357" w:hanging="357"/>
              <w:rPr>
                <w:rFonts w:ascii="Calibri" w:hAnsi="Calibri" w:cs="Calibri"/>
                <w:sz w:val="22"/>
                <w:szCs w:val="22"/>
              </w:rPr>
            </w:pPr>
            <w:r>
              <w:rPr>
                <w:rFonts w:ascii="Calibri" w:hAnsi="Calibri" w:cs="Calibri"/>
                <w:sz w:val="22"/>
                <w:szCs w:val="22"/>
              </w:rPr>
              <w:t>Computer literate</w:t>
            </w:r>
          </w:p>
          <w:p w14:paraId="6601B0A6" w14:textId="77777777" w:rsidR="00D00672" w:rsidRPr="00521524" w:rsidRDefault="00D00672" w:rsidP="00D8368D">
            <w:pPr>
              <w:numPr>
                <w:ilvl w:val="0"/>
                <w:numId w:val="3"/>
              </w:numPr>
              <w:tabs>
                <w:tab w:val="left" w:pos="0"/>
                <w:tab w:val="left" w:pos="402"/>
              </w:tabs>
              <w:suppressAutoHyphens/>
              <w:spacing w:before="60" w:after="60"/>
              <w:ind w:left="357" w:hanging="357"/>
              <w:rPr>
                <w:rFonts w:ascii="Calibri" w:hAnsi="Calibri" w:cs="Calibri"/>
                <w:sz w:val="22"/>
                <w:szCs w:val="22"/>
              </w:rPr>
            </w:pPr>
            <w:r w:rsidRPr="00D00672">
              <w:rPr>
                <w:rFonts w:ascii="Calibri" w:hAnsi="Calibri" w:cs="Calibri"/>
                <w:bCs/>
                <w:sz w:val="22"/>
                <w:szCs w:val="22"/>
                <w:lang w:val="en-US"/>
              </w:rPr>
              <w:t>Is highly competent within the boundaries and scope of RN practice in t</w:t>
            </w:r>
            <w:r w:rsidR="00056246">
              <w:rPr>
                <w:rFonts w:ascii="Calibri" w:hAnsi="Calibri" w:cs="Calibri"/>
                <w:bCs/>
                <w:sz w:val="22"/>
                <w:szCs w:val="22"/>
                <w:lang w:val="en-US"/>
              </w:rPr>
              <w:t>his</w:t>
            </w:r>
            <w:r w:rsidRPr="00D00672">
              <w:rPr>
                <w:rFonts w:ascii="Calibri" w:hAnsi="Calibri" w:cs="Calibri"/>
                <w:bCs/>
                <w:sz w:val="22"/>
                <w:szCs w:val="22"/>
                <w:lang w:val="en-US"/>
              </w:rPr>
              <w:t xml:space="preserve"> clinical specialty.</w:t>
            </w:r>
          </w:p>
          <w:p w14:paraId="79661943" w14:textId="6D620E6E" w:rsidR="00521524" w:rsidRPr="00521524" w:rsidRDefault="00521524" w:rsidP="00521524">
            <w:pPr>
              <w:pStyle w:val="ListParagraph"/>
              <w:numPr>
                <w:ilvl w:val="0"/>
                <w:numId w:val="3"/>
              </w:numPr>
              <w:autoSpaceDE w:val="0"/>
              <w:autoSpaceDN w:val="0"/>
              <w:adjustRightInd w:val="0"/>
              <w:spacing w:after="0" w:line="240" w:lineRule="auto"/>
              <w:contextualSpacing/>
            </w:pPr>
            <w:r>
              <w:t>Relevant clinical experience and competency within the Respiratory field and related nursing portfolio.</w:t>
            </w:r>
          </w:p>
        </w:tc>
      </w:tr>
      <w:tr w:rsidR="00D8368D" w14:paraId="6AB0EB82" w14:textId="77777777" w:rsidTr="00D8368D">
        <w:tc>
          <w:tcPr>
            <w:tcW w:w="2284" w:type="dxa"/>
            <w:tcBorders>
              <w:top w:val="single" w:sz="6" w:space="0" w:color="BFBFBF"/>
              <w:left w:val="single" w:sz="6" w:space="0" w:color="BFBFBF"/>
              <w:bottom w:val="single" w:sz="6" w:space="0" w:color="BFBFBF"/>
              <w:right w:val="single" w:sz="6" w:space="0" w:color="BFBFBF"/>
            </w:tcBorders>
            <w:hideMark/>
          </w:tcPr>
          <w:p w14:paraId="34FFDBAA" w14:textId="77777777" w:rsidR="00D8368D" w:rsidRDefault="00D8368D" w:rsidP="00AC3F25">
            <w:pPr>
              <w:spacing w:before="60" w:after="60" w:line="240" w:lineRule="exact"/>
              <w:rPr>
                <w:rFonts w:ascii="Calibri" w:hAnsi="Calibri" w:cs="Calibri"/>
                <w:b/>
                <w:sz w:val="22"/>
                <w:szCs w:val="22"/>
              </w:rPr>
            </w:pPr>
            <w:r>
              <w:rPr>
                <w:rFonts w:ascii="Calibri" w:hAnsi="Calibri" w:cs="Calibri"/>
                <w:b/>
                <w:sz w:val="22"/>
                <w:szCs w:val="22"/>
              </w:rPr>
              <w:t xml:space="preserve">Knowledge and Skills </w:t>
            </w:r>
          </w:p>
        </w:tc>
        <w:tc>
          <w:tcPr>
            <w:tcW w:w="8249" w:type="dxa"/>
            <w:gridSpan w:val="2"/>
            <w:tcBorders>
              <w:top w:val="single" w:sz="6" w:space="0" w:color="BFBFBF"/>
              <w:left w:val="single" w:sz="6" w:space="0" w:color="BFBFBF"/>
              <w:bottom w:val="single" w:sz="6" w:space="0" w:color="BFBFBF"/>
              <w:right w:val="single" w:sz="6" w:space="0" w:color="BFBFBF"/>
            </w:tcBorders>
            <w:hideMark/>
          </w:tcPr>
          <w:p w14:paraId="569AC9A5" w14:textId="7FDCA519" w:rsidR="00D8368D" w:rsidRDefault="00D8368D" w:rsidP="00056246">
            <w:pPr>
              <w:pStyle w:val="ListParagraph"/>
              <w:numPr>
                <w:ilvl w:val="0"/>
                <w:numId w:val="3"/>
              </w:numPr>
              <w:autoSpaceDE w:val="0"/>
              <w:autoSpaceDN w:val="0"/>
              <w:adjustRightInd w:val="0"/>
              <w:spacing w:line="240" w:lineRule="auto"/>
              <w:contextualSpacing/>
            </w:pPr>
            <w:r>
              <w:t>Comprehensive knowledge of the NZ health system</w:t>
            </w:r>
            <w:r w:rsidR="008428E3">
              <w:t xml:space="preserve"> (</w:t>
            </w:r>
            <w:hyperlink r:id="rId13" w:history="1">
              <w:r w:rsidR="008428E3" w:rsidRPr="008428E3">
                <w:rPr>
                  <w:rStyle w:val="Hyperlink"/>
                </w:rPr>
                <w:t xml:space="preserve">Te </w:t>
              </w:r>
              <w:proofErr w:type="spellStart"/>
              <w:r w:rsidR="008428E3" w:rsidRPr="008428E3">
                <w:rPr>
                  <w:rStyle w:val="Hyperlink"/>
                </w:rPr>
                <w:t>Whatu</w:t>
              </w:r>
              <w:proofErr w:type="spellEnd"/>
              <w:r w:rsidR="008428E3" w:rsidRPr="008428E3">
                <w:rPr>
                  <w:rStyle w:val="Hyperlink"/>
                </w:rPr>
                <w:t xml:space="preserve"> Ora</w:t>
              </w:r>
            </w:hyperlink>
            <w:r w:rsidR="008428E3">
              <w:t>)</w:t>
            </w:r>
            <w:r>
              <w:t xml:space="preserve"> </w:t>
            </w:r>
          </w:p>
          <w:p w14:paraId="0B36A453" w14:textId="77777777" w:rsidR="00D8368D" w:rsidRDefault="00D8368D" w:rsidP="00D8368D">
            <w:pPr>
              <w:pStyle w:val="ListParagraph"/>
              <w:numPr>
                <w:ilvl w:val="0"/>
                <w:numId w:val="3"/>
              </w:numPr>
              <w:autoSpaceDE w:val="0"/>
              <w:autoSpaceDN w:val="0"/>
              <w:adjustRightInd w:val="0"/>
              <w:spacing w:after="0" w:line="360" w:lineRule="auto"/>
              <w:contextualSpacing/>
            </w:pPr>
            <w:r>
              <w:t xml:space="preserve">Knowledge of the trends and emerging issues for the nursing profession. </w:t>
            </w:r>
          </w:p>
          <w:p w14:paraId="4A4AAE69" w14:textId="42AD8140" w:rsidR="00D8368D" w:rsidRDefault="00D8368D" w:rsidP="00D8368D">
            <w:pPr>
              <w:pStyle w:val="ListParagraph"/>
              <w:numPr>
                <w:ilvl w:val="0"/>
                <w:numId w:val="3"/>
              </w:numPr>
              <w:autoSpaceDE w:val="0"/>
              <w:autoSpaceDN w:val="0"/>
              <w:adjustRightInd w:val="0"/>
              <w:spacing w:after="0" w:line="360" w:lineRule="auto"/>
              <w:contextualSpacing/>
            </w:pPr>
            <w:r>
              <w:t>Effective planning and prioritisation skills</w:t>
            </w:r>
            <w:r w:rsidR="00056246">
              <w:t>.</w:t>
            </w:r>
          </w:p>
          <w:p w14:paraId="2E11DD12" w14:textId="15445F53" w:rsidR="00D8368D" w:rsidRDefault="00D8368D" w:rsidP="00D8368D">
            <w:pPr>
              <w:pStyle w:val="ListParagraph"/>
              <w:numPr>
                <w:ilvl w:val="0"/>
                <w:numId w:val="3"/>
              </w:numPr>
              <w:tabs>
                <w:tab w:val="left" w:pos="0"/>
                <w:tab w:val="left" w:pos="317"/>
              </w:tabs>
              <w:suppressAutoHyphens/>
              <w:autoSpaceDE w:val="0"/>
              <w:autoSpaceDN w:val="0"/>
              <w:adjustRightInd w:val="0"/>
              <w:spacing w:after="0" w:line="360" w:lineRule="auto"/>
              <w:contextualSpacing/>
            </w:pPr>
            <w:r>
              <w:t>Maintains a personal professional portfolio to meet the requirements of WDHSL</w:t>
            </w:r>
            <w:r w:rsidR="00056246">
              <w:t>.</w:t>
            </w:r>
          </w:p>
          <w:p w14:paraId="7E5AB6BB" w14:textId="0ABF014D" w:rsidR="00D8368D" w:rsidRDefault="00D8368D" w:rsidP="00056246">
            <w:pPr>
              <w:pStyle w:val="ListParagraph"/>
              <w:numPr>
                <w:ilvl w:val="0"/>
                <w:numId w:val="3"/>
              </w:numPr>
              <w:tabs>
                <w:tab w:val="left" w:pos="0"/>
                <w:tab w:val="left" w:pos="317"/>
              </w:tabs>
              <w:suppressAutoHyphens/>
              <w:autoSpaceDE w:val="0"/>
              <w:autoSpaceDN w:val="0"/>
              <w:adjustRightInd w:val="0"/>
              <w:spacing w:after="0" w:line="240" w:lineRule="auto"/>
              <w:contextualSpacing/>
            </w:pPr>
            <w:r>
              <w:t>The ability to use appropriate communication when interacting with colleagues, patients and their families/whanau</w:t>
            </w:r>
            <w:r w:rsidR="00056246">
              <w:t>.</w:t>
            </w:r>
          </w:p>
          <w:p w14:paraId="5CA19367" w14:textId="77777777" w:rsidR="00056246" w:rsidRPr="00056246" w:rsidRDefault="00056246" w:rsidP="00056246">
            <w:pPr>
              <w:pStyle w:val="ListParagraph"/>
              <w:tabs>
                <w:tab w:val="left" w:pos="0"/>
                <w:tab w:val="left" w:pos="317"/>
              </w:tabs>
              <w:suppressAutoHyphens/>
              <w:autoSpaceDE w:val="0"/>
              <w:autoSpaceDN w:val="0"/>
              <w:adjustRightInd w:val="0"/>
              <w:spacing w:after="0" w:line="240" w:lineRule="auto"/>
              <w:ind w:left="360"/>
              <w:contextualSpacing/>
              <w:rPr>
                <w:sz w:val="10"/>
                <w:szCs w:val="10"/>
              </w:rPr>
            </w:pPr>
          </w:p>
          <w:p w14:paraId="792110CD" w14:textId="10E8257B" w:rsidR="00D8368D" w:rsidRDefault="00D8368D" w:rsidP="00D8368D">
            <w:pPr>
              <w:pStyle w:val="ListParagraph"/>
              <w:numPr>
                <w:ilvl w:val="0"/>
                <w:numId w:val="3"/>
              </w:numPr>
              <w:tabs>
                <w:tab w:val="left" w:pos="0"/>
                <w:tab w:val="left" w:pos="317"/>
              </w:tabs>
              <w:suppressAutoHyphens/>
              <w:autoSpaceDE w:val="0"/>
              <w:autoSpaceDN w:val="0"/>
              <w:adjustRightInd w:val="0"/>
              <w:spacing w:after="0" w:line="360" w:lineRule="auto"/>
              <w:contextualSpacing/>
            </w:pPr>
            <w:r>
              <w:t>Initiative and ability to be flexible</w:t>
            </w:r>
            <w:r w:rsidR="00056246">
              <w:t>.</w:t>
            </w:r>
          </w:p>
          <w:p w14:paraId="60F62345" w14:textId="34F2ACA3" w:rsidR="00D8368D" w:rsidRDefault="00D8368D" w:rsidP="00D8368D">
            <w:pPr>
              <w:pStyle w:val="ListParagraph"/>
              <w:numPr>
                <w:ilvl w:val="0"/>
                <w:numId w:val="3"/>
              </w:numPr>
              <w:tabs>
                <w:tab w:val="left" w:pos="0"/>
                <w:tab w:val="left" w:pos="317"/>
              </w:tabs>
              <w:suppressAutoHyphens/>
              <w:autoSpaceDE w:val="0"/>
              <w:autoSpaceDN w:val="0"/>
              <w:adjustRightInd w:val="0"/>
              <w:spacing w:before="60" w:after="0" w:line="360" w:lineRule="auto"/>
              <w:contextualSpacing/>
            </w:pPr>
            <w:r>
              <w:t>Have commitment to quality and the provision of quality care</w:t>
            </w:r>
            <w:r w:rsidR="00056246">
              <w:t>.</w:t>
            </w:r>
          </w:p>
          <w:p w14:paraId="7BB5D6E6" w14:textId="0D0AFFE5" w:rsidR="00D00672" w:rsidRDefault="00D00672" w:rsidP="00D00672">
            <w:pPr>
              <w:pStyle w:val="ListParagraph"/>
              <w:numPr>
                <w:ilvl w:val="0"/>
                <w:numId w:val="3"/>
              </w:numPr>
              <w:tabs>
                <w:tab w:val="left" w:pos="0"/>
                <w:tab w:val="left" w:pos="317"/>
              </w:tabs>
              <w:suppressAutoHyphens/>
              <w:autoSpaceDE w:val="0"/>
              <w:autoSpaceDN w:val="0"/>
              <w:adjustRightInd w:val="0"/>
              <w:spacing w:before="60" w:after="0" w:line="360" w:lineRule="auto"/>
              <w:contextualSpacing/>
            </w:pPr>
            <w:r>
              <w:t>Has a progressive outlook.</w:t>
            </w:r>
          </w:p>
          <w:p w14:paraId="0A021E75" w14:textId="47579A0C" w:rsidR="00D00672" w:rsidRDefault="00D00672" w:rsidP="00D00672">
            <w:pPr>
              <w:pStyle w:val="ListParagraph"/>
              <w:numPr>
                <w:ilvl w:val="0"/>
                <w:numId w:val="3"/>
              </w:numPr>
              <w:tabs>
                <w:tab w:val="left" w:pos="0"/>
                <w:tab w:val="left" w:pos="317"/>
              </w:tabs>
              <w:suppressAutoHyphens/>
              <w:autoSpaceDE w:val="0"/>
              <w:autoSpaceDN w:val="0"/>
              <w:adjustRightInd w:val="0"/>
              <w:spacing w:before="60" w:after="0" w:line="360" w:lineRule="auto"/>
              <w:contextualSpacing/>
            </w:pPr>
            <w:r w:rsidRPr="00D00672">
              <w:t>Demonstrated high level of interpersonal skills.</w:t>
            </w:r>
          </w:p>
          <w:p w14:paraId="56DB6EFC" w14:textId="5958CE42" w:rsidR="00D00672" w:rsidRDefault="00D00672" w:rsidP="00D00672">
            <w:pPr>
              <w:pStyle w:val="ListParagraph"/>
              <w:numPr>
                <w:ilvl w:val="0"/>
                <w:numId w:val="3"/>
              </w:numPr>
              <w:tabs>
                <w:tab w:val="left" w:pos="0"/>
                <w:tab w:val="left" w:pos="317"/>
              </w:tabs>
              <w:suppressAutoHyphens/>
              <w:autoSpaceDE w:val="0"/>
              <w:autoSpaceDN w:val="0"/>
              <w:adjustRightInd w:val="0"/>
              <w:spacing w:before="60" w:after="0" w:line="360" w:lineRule="auto"/>
              <w:contextualSpacing/>
            </w:pPr>
            <w:r w:rsidRPr="00D00672">
              <w:t>Proven ability in management of resources.</w:t>
            </w:r>
          </w:p>
          <w:p w14:paraId="3EED9F94" w14:textId="4A0CCD49" w:rsidR="00D00672" w:rsidRDefault="00D00672" w:rsidP="00D00672">
            <w:pPr>
              <w:pStyle w:val="ListParagraph"/>
              <w:numPr>
                <w:ilvl w:val="0"/>
                <w:numId w:val="3"/>
              </w:numPr>
              <w:tabs>
                <w:tab w:val="left" w:pos="0"/>
                <w:tab w:val="left" w:pos="317"/>
              </w:tabs>
              <w:suppressAutoHyphens/>
              <w:autoSpaceDE w:val="0"/>
              <w:autoSpaceDN w:val="0"/>
              <w:adjustRightInd w:val="0"/>
              <w:spacing w:before="60" w:after="0" w:line="360" w:lineRule="auto"/>
              <w:contextualSpacing/>
            </w:pPr>
            <w:r w:rsidRPr="00D00672">
              <w:t>Be able to initiate, contribute to, and participate in, educational programmes.</w:t>
            </w:r>
          </w:p>
          <w:p w14:paraId="7F72913A" w14:textId="54813B64" w:rsidR="00124A47" w:rsidRDefault="00D00672" w:rsidP="00124A47">
            <w:pPr>
              <w:pStyle w:val="ListParagraph"/>
              <w:numPr>
                <w:ilvl w:val="0"/>
                <w:numId w:val="3"/>
              </w:numPr>
              <w:tabs>
                <w:tab w:val="left" w:pos="0"/>
                <w:tab w:val="left" w:pos="317"/>
              </w:tabs>
              <w:suppressAutoHyphens/>
              <w:autoSpaceDE w:val="0"/>
              <w:autoSpaceDN w:val="0"/>
              <w:adjustRightInd w:val="0"/>
              <w:spacing w:before="60" w:after="0" w:line="360" w:lineRule="auto"/>
              <w:contextualSpacing/>
            </w:pPr>
            <w:r w:rsidRPr="00D00672">
              <w:t>Experience and knowledge of computerised systems.</w:t>
            </w:r>
          </w:p>
          <w:p w14:paraId="048E85D5" w14:textId="4E1B1146" w:rsidR="00124A47" w:rsidRDefault="00124A47" w:rsidP="00124A47">
            <w:pPr>
              <w:tabs>
                <w:tab w:val="left" w:pos="0"/>
                <w:tab w:val="left" w:pos="317"/>
              </w:tabs>
              <w:suppressAutoHyphens/>
              <w:autoSpaceDE w:val="0"/>
              <w:autoSpaceDN w:val="0"/>
              <w:adjustRightInd w:val="0"/>
              <w:spacing w:before="60" w:line="360" w:lineRule="auto"/>
              <w:contextualSpacing/>
            </w:pPr>
          </w:p>
        </w:tc>
      </w:tr>
      <w:tr w:rsidR="00D8368D" w14:paraId="120F7C73" w14:textId="77777777" w:rsidTr="00D8368D">
        <w:tc>
          <w:tcPr>
            <w:tcW w:w="2284" w:type="dxa"/>
            <w:tcBorders>
              <w:top w:val="single" w:sz="6" w:space="0" w:color="BFBFBF"/>
              <w:left w:val="single" w:sz="6" w:space="0" w:color="BFBFBF"/>
              <w:bottom w:val="single" w:sz="6" w:space="0" w:color="BFBFBF"/>
              <w:right w:val="single" w:sz="6" w:space="0" w:color="BFBFBF"/>
            </w:tcBorders>
            <w:hideMark/>
          </w:tcPr>
          <w:p w14:paraId="2047BDBC" w14:textId="77777777" w:rsidR="00D8368D" w:rsidRDefault="00D8368D" w:rsidP="00AC3F25">
            <w:pPr>
              <w:spacing w:before="60" w:after="60" w:line="240" w:lineRule="exact"/>
              <w:rPr>
                <w:rFonts w:ascii="Calibri" w:hAnsi="Calibri" w:cs="Calibri"/>
                <w:b/>
                <w:sz w:val="22"/>
                <w:szCs w:val="22"/>
              </w:rPr>
            </w:pPr>
            <w:r>
              <w:rPr>
                <w:rFonts w:ascii="Calibri" w:hAnsi="Calibri" w:cs="Calibri"/>
                <w:b/>
                <w:sz w:val="22"/>
                <w:szCs w:val="22"/>
              </w:rPr>
              <w:t>Personal Qualities</w:t>
            </w:r>
          </w:p>
        </w:tc>
        <w:tc>
          <w:tcPr>
            <w:tcW w:w="8249" w:type="dxa"/>
            <w:gridSpan w:val="2"/>
            <w:tcBorders>
              <w:top w:val="single" w:sz="6" w:space="0" w:color="BFBFBF"/>
              <w:left w:val="single" w:sz="6" w:space="0" w:color="BFBFBF"/>
              <w:bottom w:val="single" w:sz="6" w:space="0" w:color="BFBFBF"/>
              <w:right w:val="single" w:sz="6" w:space="0" w:color="BFBFBF"/>
            </w:tcBorders>
            <w:hideMark/>
          </w:tcPr>
          <w:p w14:paraId="7B469129" w14:textId="7A07A857"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Commitment and personal accountability</w:t>
            </w:r>
            <w:r w:rsidR="00056246">
              <w:rPr>
                <w:rFonts w:ascii="Calibri" w:hAnsi="Calibri" w:cs="Calibri"/>
                <w:sz w:val="22"/>
                <w:szCs w:val="22"/>
              </w:rPr>
              <w:t>.</w:t>
            </w:r>
          </w:p>
          <w:p w14:paraId="5D3BD71E" w14:textId="12D1FBA2"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Excellent interpersonal skills, including ability to work effectively with people at all levels of the organisation</w:t>
            </w:r>
            <w:r w:rsidR="00056246">
              <w:rPr>
                <w:rFonts w:ascii="Calibri" w:hAnsi="Calibri" w:cs="Calibri"/>
                <w:sz w:val="22"/>
                <w:szCs w:val="22"/>
              </w:rPr>
              <w:t>.</w:t>
            </w:r>
          </w:p>
          <w:p w14:paraId="5BB8723D" w14:textId="1CAF2A3B"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Caring but professional manner</w:t>
            </w:r>
            <w:r w:rsidR="00056246">
              <w:rPr>
                <w:rFonts w:ascii="Calibri" w:hAnsi="Calibri" w:cs="Calibri"/>
                <w:sz w:val="22"/>
                <w:szCs w:val="22"/>
              </w:rPr>
              <w:t>.</w:t>
            </w:r>
          </w:p>
          <w:p w14:paraId="4E036DEB" w14:textId="06F3CBA4"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Acts with discretion, sensitivity and integrity at all times</w:t>
            </w:r>
            <w:r w:rsidR="00056246">
              <w:rPr>
                <w:rFonts w:ascii="Calibri" w:hAnsi="Calibri" w:cs="Calibri"/>
                <w:sz w:val="22"/>
                <w:szCs w:val="22"/>
              </w:rPr>
              <w:t>.</w:t>
            </w:r>
          </w:p>
          <w:p w14:paraId="749CAF74" w14:textId="51D7FA84"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Is adaptable and flexible – open to change (positive or negative)</w:t>
            </w:r>
            <w:r w:rsidR="00056246">
              <w:rPr>
                <w:rFonts w:ascii="Calibri" w:hAnsi="Calibri" w:cs="Calibri"/>
                <w:sz w:val="22"/>
                <w:szCs w:val="22"/>
              </w:rPr>
              <w:t>.</w:t>
            </w:r>
          </w:p>
          <w:p w14:paraId="3A03E23D" w14:textId="65B26CAC"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Maintains an exceptionally high level of confidentiality, discretion and diplomacy</w:t>
            </w:r>
            <w:r w:rsidR="00056246">
              <w:rPr>
                <w:rFonts w:ascii="Calibri" w:hAnsi="Calibri" w:cs="Calibri"/>
                <w:sz w:val="22"/>
                <w:szCs w:val="22"/>
              </w:rPr>
              <w:t>.</w:t>
            </w:r>
          </w:p>
          <w:p w14:paraId="420B039E" w14:textId="08FFF0B5"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Has initiative and self-motivation with excellent organisational and time management skills</w:t>
            </w:r>
            <w:r w:rsidR="00056246">
              <w:rPr>
                <w:rFonts w:ascii="Calibri" w:hAnsi="Calibri" w:cs="Calibri"/>
                <w:sz w:val="22"/>
                <w:szCs w:val="22"/>
              </w:rPr>
              <w:t>.</w:t>
            </w:r>
          </w:p>
          <w:p w14:paraId="3B96ACD9" w14:textId="5DC20AA5"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Has motivation and willingness to improve knowledge and skills</w:t>
            </w:r>
            <w:r w:rsidR="00056246">
              <w:rPr>
                <w:rFonts w:ascii="Calibri" w:hAnsi="Calibri" w:cs="Calibri"/>
                <w:sz w:val="22"/>
                <w:szCs w:val="22"/>
              </w:rPr>
              <w:t>.</w:t>
            </w:r>
          </w:p>
          <w:p w14:paraId="1E71E29E" w14:textId="781F534D" w:rsidR="00D8368D" w:rsidRDefault="00D8368D" w:rsidP="00D8368D">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lastRenderedPageBreak/>
              <w:t>Good health, physically strong and tidy presentation</w:t>
            </w:r>
            <w:r w:rsidR="00056246">
              <w:rPr>
                <w:rFonts w:ascii="Calibri" w:hAnsi="Calibri" w:cs="Calibri"/>
                <w:sz w:val="22"/>
                <w:szCs w:val="22"/>
              </w:rPr>
              <w:t>.</w:t>
            </w:r>
          </w:p>
        </w:tc>
      </w:tr>
    </w:tbl>
    <w:p w14:paraId="77261254" w14:textId="1DAF2D9E" w:rsidR="00D8368D" w:rsidRDefault="00D8368D" w:rsidP="00D8368D">
      <w:pPr>
        <w:rPr>
          <w:rFonts w:ascii="Calibri" w:hAnsi="Calibri" w:cs="Calibri"/>
          <w:b/>
          <w:sz w:val="22"/>
          <w:szCs w:val="22"/>
        </w:rPr>
      </w:pPr>
    </w:p>
    <w:tbl>
      <w:tblPr>
        <w:tblW w:w="10491" w:type="dxa"/>
        <w:tblInd w:w="-426" w:type="dxa"/>
        <w:tblLook w:val="01E0" w:firstRow="1" w:lastRow="1" w:firstColumn="1" w:lastColumn="1" w:noHBand="0" w:noVBand="0"/>
      </w:tblPr>
      <w:tblGrid>
        <w:gridCol w:w="2269"/>
        <w:gridCol w:w="4145"/>
        <w:gridCol w:w="4077"/>
      </w:tblGrid>
      <w:tr w:rsidR="00D00672" w:rsidRPr="00D00672" w14:paraId="3C5E92AA" w14:textId="77777777" w:rsidTr="00D00672">
        <w:tc>
          <w:tcPr>
            <w:tcW w:w="2269" w:type="dxa"/>
          </w:tcPr>
          <w:p w14:paraId="20BA0E3B" w14:textId="77777777" w:rsidR="00D00672" w:rsidRPr="00D00672" w:rsidRDefault="00D00672" w:rsidP="00D00672">
            <w:pPr>
              <w:rPr>
                <w:rFonts w:ascii="Calibri" w:hAnsi="Calibri" w:cs="Calibri"/>
                <w:b/>
                <w:bCs/>
                <w:sz w:val="22"/>
                <w:szCs w:val="22"/>
                <w:lang w:val="en-US"/>
              </w:rPr>
            </w:pPr>
            <w:r w:rsidRPr="00D00672">
              <w:rPr>
                <w:rFonts w:ascii="Calibri" w:hAnsi="Calibri" w:cs="Calibri"/>
                <w:b/>
                <w:bCs/>
                <w:sz w:val="22"/>
                <w:szCs w:val="22"/>
                <w:lang w:val="en-US"/>
              </w:rPr>
              <w:t>KEY TASKS</w:t>
            </w:r>
          </w:p>
        </w:tc>
        <w:tc>
          <w:tcPr>
            <w:tcW w:w="4145" w:type="dxa"/>
          </w:tcPr>
          <w:p w14:paraId="1CC0AD5A" w14:textId="77777777" w:rsidR="00D00672" w:rsidRPr="00D00672" w:rsidRDefault="00D00672" w:rsidP="00D00672">
            <w:pPr>
              <w:rPr>
                <w:rFonts w:ascii="Calibri" w:hAnsi="Calibri" w:cs="Calibri"/>
                <w:b/>
                <w:bCs/>
                <w:sz w:val="22"/>
                <w:szCs w:val="22"/>
                <w:lang w:val="en-US"/>
              </w:rPr>
            </w:pPr>
            <w:r w:rsidRPr="00D00672">
              <w:rPr>
                <w:rFonts w:ascii="Calibri" w:hAnsi="Calibri" w:cs="Calibri"/>
                <w:b/>
                <w:bCs/>
                <w:sz w:val="22"/>
                <w:szCs w:val="22"/>
                <w:lang w:val="en-US"/>
              </w:rPr>
              <w:t>EXPECTED RESULTS</w:t>
            </w:r>
          </w:p>
        </w:tc>
        <w:tc>
          <w:tcPr>
            <w:tcW w:w="4077" w:type="dxa"/>
          </w:tcPr>
          <w:p w14:paraId="26C706DA" w14:textId="77777777" w:rsidR="00D00672" w:rsidRPr="00D00672" w:rsidRDefault="00D00672" w:rsidP="00D00672">
            <w:pPr>
              <w:rPr>
                <w:rFonts w:ascii="Calibri" w:hAnsi="Calibri" w:cs="Calibri"/>
                <w:b/>
                <w:bCs/>
                <w:sz w:val="22"/>
                <w:szCs w:val="22"/>
                <w:lang w:val="en-US"/>
              </w:rPr>
            </w:pPr>
            <w:r w:rsidRPr="00D00672">
              <w:rPr>
                <w:rFonts w:ascii="Calibri" w:hAnsi="Calibri" w:cs="Calibri"/>
                <w:b/>
                <w:bCs/>
                <w:sz w:val="22"/>
                <w:szCs w:val="22"/>
                <w:lang w:val="en-US"/>
              </w:rPr>
              <w:t>PERFORMANCE OUTCOME</w:t>
            </w:r>
          </w:p>
        </w:tc>
      </w:tr>
    </w:tbl>
    <w:p w14:paraId="7E226CC0" w14:textId="77777777" w:rsidR="00D00672" w:rsidRPr="00D00672" w:rsidRDefault="00D00672" w:rsidP="00D00672">
      <w:pPr>
        <w:rPr>
          <w:rFonts w:ascii="Calibri" w:hAnsi="Calibri" w:cs="Calibri"/>
          <w:b/>
          <w:bCs/>
          <w:sz w:val="22"/>
          <w:szCs w:val="22"/>
          <w:lang w:val="en-US"/>
        </w:rPr>
      </w:pPr>
    </w:p>
    <w:tbl>
      <w:tblPr>
        <w:tblW w:w="10491" w:type="dxa"/>
        <w:tblInd w:w="-426" w:type="dxa"/>
        <w:tblBorders>
          <w:insideH w:val="single" w:sz="4" w:space="0" w:color="auto"/>
        </w:tblBorders>
        <w:tblLook w:val="01E0" w:firstRow="1" w:lastRow="1" w:firstColumn="1" w:lastColumn="1" w:noHBand="0" w:noVBand="0"/>
      </w:tblPr>
      <w:tblGrid>
        <w:gridCol w:w="2269"/>
        <w:gridCol w:w="4121"/>
        <w:gridCol w:w="24"/>
        <w:gridCol w:w="4077"/>
      </w:tblGrid>
      <w:tr w:rsidR="00D963ED" w:rsidRPr="00D00672" w14:paraId="15F254BF" w14:textId="77777777" w:rsidTr="00D00672">
        <w:tc>
          <w:tcPr>
            <w:tcW w:w="2269" w:type="dxa"/>
            <w:tcBorders>
              <w:top w:val="nil"/>
              <w:bottom w:val="nil"/>
            </w:tcBorders>
          </w:tcPr>
          <w:p w14:paraId="74EC0B52" w14:textId="5AF7F07B" w:rsidR="00D963ED" w:rsidRPr="005538E9" w:rsidRDefault="00593B4A" w:rsidP="00D963ED">
            <w:pPr>
              <w:rPr>
                <w:rFonts w:ascii="Calibri" w:hAnsi="Calibri" w:cs="Calibri"/>
                <w:b/>
                <w:bCs/>
                <w:sz w:val="22"/>
                <w:szCs w:val="22"/>
                <w:lang w:val="en-US"/>
              </w:rPr>
            </w:pPr>
            <w:r w:rsidRPr="005538E9">
              <w:rPr>
                <w:rFonts w:ascii="Calibri" w:hAnsi="Calibri" w:cs="Calibri"/>
                <w:b/>
                <w:bCs/>
                <w:sz w:val="22"/>
                <w:szCs w:val="22"/>
                <w:lang w:val="en-US"/>
              </w:rPr>
              <w:t>1</w:t>
            </w:r>
            <w:r w:rsidR="00D963ED" w:rsidRPr="005538E9">
              <w:rPr>
                <w:rFonts w:ascii="Calibri" w:hAnsi="Calibri" w:cs="Calibri"/>
                <w:b/>
                <w:bCs/>
                <w:sz w:val="22"/>
                <w:szCs w:val="22"/>
                <w:lang w:val="en-US"/>
              </w:rPr>
              <w:t>. Outpatient Services</w:t>
            </w:r>
          </w:p>
        </w:tc>
        <w:tc>
          <w:tcPr>
            <w:tcW w:w="4121" w:type="dxa"/>
            <w:tcBorders>
              <w:top w:val="nil"/>
              <w:bottom w:val="nil"/>
            </w:tcBorders>
          </w:tcPr>
          <w:p w14:paraId="1E7B2E9F" w14:textId="77777777" w:rsidR="00D963ED" w:rsidRPr="00D00672" w:rsidRDefault="00D963ED" w:rsidP="00D963ED">
            <w:pPr>
              <w:rPr>
                <w:rFonts w:ascii="Calibri" w:hAnsi="Calibri" w:cs="Calibri"/>
                <w:sz w:val="22"/>
                <w:szCs w:val="22"/>
                <w:lang w:val="en-US"/>
              </w:rPr>
            </w:pPr>
          </w:p>
        </w:tc>
        <w:tc>
          <w:tcPr>
            <w:tcW w:w="4101" w:type="dxa"/>
            <w:gridSpan w:val="2"/>
            <w:tcBorders>
              <w:top w:val="nil"/>
              <w:bottom w:val="nil"/>
            </w:tcBorders>
          </w:tcPr>
          <w:p w14:paraId="76B84314" w14:textId="77777777" w:rsidR="00D963ED" w:rsidRPr="00D00672" w:rsidRDefault="00D963ED" w:rsidP="00D963ED">
            <w:pPr>
              <w:rPr>
                <w:rFonts w:ascii="Calibri" w:hAnsi="Calibri" w:cs="Calibri"/>
                <w:sz w:val="22"/>
                <w:szCs w:val="22"/>
                <w:lang w:val="en-US"/>
              </w:rPr>
            </w:pPr>
          </w:p>
        </w:tc>
      </w:tr>
      <w:tr w:rsidR="00D963ED" w:rsidRPr="00D00672" w14:paraId="28641439" w14:textId="77777777" w:rsidTr="00D00672">
        <w:tc>
          <w:tcPr>
            <w:tcW w:w="2269" w:type="dxa"/>
            <w:tcBorders>
              <w:top w:val="nil"/>
              <w:bottom w:val="nil"/>
            </w:tcBorders>
          </w:tcPr>
          <w:p w14:paraId="3E83D541" w14:textId="5CD8D84D" w:rsidR="00D963ED" w:rsidRPr="00D00672" w:rsidRDefault="00593B4A" w:rsidP="00D963ED">
            <w:pPr>
              <w:rPr>
                <w:rFonts w:ascii="Calibri" w:hAnsi="Calibri" w:cs="Calibri"/>
                <w:sz w:val="22"/>
                <w:szCs w:val="22"/>
                <w:lang w:val="en-US"/>
              </w:rPr>
            </w:pPr>
            <w:r>
              <w:rPr>
                <w:rFonts w:ascii="Calibri" w:hAnsi="Calibri" w:cs="Calibri"/>
                <w:sz w:val="22"/>
                <w:szCs w:val="22"/>
                <w:lang w:val="en-US"/>
              </w:rPr>
              <w:t>1</w:t>
            </w:r>
            <w:r w:rsidR="00D963ED" w:rsidRPr="00D00672">
              <w:rPr>
                <w:rFonts w:ascii="Calibri" w:hAnsi="Calibri" w:cs="Calibri"/>
                <w:sz w:val="22"/>
                <w:szCs w:val="22"/>
                <w:lang w:val="en-US"/>
              </w:rPr>
              <w:t xml:space="preserve">.1 Schedule appointments and conduct outpatient clinics for patients with </w:t>
            </w:r>
            <w:r w:rsidR="001C6003">
              <w:rPr>
                <w:rFonts w:ascii="Calibri" w:hAnsi="Calibri" w:cs="Calibri"/>
                <w:sz w:val="22"/>
                <w:szCs w:val="22"/>
                <w:lang w:val="en-US"/>
              </w:rPr>
              <w:t>Respiratory</w:t>
            </w:r>
            <w:r w:rsidR="00D963ED" w:rsidRPr="00D00672">
              <w:rPr>
                <w:rFonts w:ascii="Calibri" w:hAnsi="Calibri" w:cs="Calibri"/>
                <w:sz w:val="22"/>
                <w:szCs w:val="22"/>
                <w:lang w:val="en-US"/>
              </w:rPr>
              <w:t xml:space="preserve"> referrals</w:t>
            </w:r>
            <w:r w:rsidR="005538E9">
              <w:rPr>
                <w:rFonts w:ascii="Calibri" w:hAnsi="Calibri" w:cs="Calibri"/>
                <w:sz w:val="22"/>
                <w:szCs w:val="22"/>
                <w:lang w:val="en-US"/>
              </w:rPr>
              <w:t>.</w:t>
            </w:r>
          </w:p>
        </w:tc>
        <w:tc>
          <w:tcPr>
            <w:tcW w:w="4121" w:type="dxa"/>
            <w:tcBorders>
              <w:top w:val="nil"/>
              <w:bottom w:val="nil"/>
            </w:tcBorders>
          </w:tcPr>
          <w:p w14:paraId="6298FF1E" w14:textId="043CFA77"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Provide outpatient clinics to meet specific treatment needs of clients and WDHSL health care standards</w:t>
            </w:r>
            <w:r w:rsidR="005538E9">
              <w:rPr>
                <w:rFonts w:ascii="Calibri" w:hAnsi="Calibri" w:cs="Calibri"/>
                <w:sz w:val="22"/>
                <w:szCs w:val="22"/>
                <w:lang w:val="en-US"/>
              </w:rPr>
              <w:t>.</w:t>
            </w:r>
          </w:p>
        </w:tc>
        <w:tc>
          <w:tcPr>
            <w:tcW w:w="4101" w:type="dxa"/>
            <w:gridSpan w:val="2"/>
            <w:tcBorders>
              <w:top w:val="nil"/>
              <w:bottom w:val="nil"/>
            </w:tcBorders>
          </w:tcPr>
          <w:p w14:paraId="2280204E" w14:textId="527E2746"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Accurate monthly outpatient statistics are recorded in accordance with WDHSL health care policy.</w:t>
            </w:r>
          </w:p>
        </w:tc>
      </w:tr>
      <w:tr w:rsidR="00D963ED" w:rsidRPr="00D00672" w14:paraId="52476F69" w14:textId="77777777" w:rsidTr="00D00672">
        <w:tc>
          <w:tcPr>
            <w:tcW w:w="2269" w:type="dxa"/>
            <w:tcBorders>
              <w:top w:val="nil"/>
              <w:bottom w:val="nil"/>
            </w:tcBorders>
          </w:tcPr>
          <w:p w14:paraId="651C5952" w14:textId="77777777" w:rsidR="00D963ED" w:rsidRPr="00D00672" w:rsidRDefault="00D963ED" w:rsidP="00D963ED">
            <w:pPr>
              <w:rPr>
                <w:rFonts w:ascii="Calibri" w:hAnsi="Calibri" w:cs="Calibri"/>
                <w:sz w:val="22"/>
                <w:szCs w:val="22"/>
                <w:lang w:val="en-US"/>
              </w:rPr>
            </w:pPr>
          </w:p>
        </w:tc>
        <w:tc>
          <w:tcPr>
            <w:tcW w:w="4121" w:type="dxa"/>
            <w:tcBorders>
              <w:top w:val="nil"/>
              <w:bottom w:val="nil"/>
            </w:tcBorders>
          </w:tcPr>
          <w:p w14:paraId="0B9B793B" w14:textId="32616127"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Appointments will be scheduled according to WDHSL health care policy</w:t>
            </w:r>
            <w:r w:rsidR="005538E9">
              <w:rPr>
                <w:rFonts w:ascii="Calibri" w:hAnsi="Calibri" w:cs="Calibri"/>
                <w:sz w:val="22"/>
                <w:szCs w:val="22"/>
                <w:lang w:val="en-US"/>
              </w:rPr>
              <w:t>.</w:t>
            </w:r>
          </w:p>
        </w:tc>
        <w:tc>
          <w:tcPr>
            <w:tcW w:w="4101" w:type="dxa"/>
            <w:gridSpan w:val="2"/>
            <w:tcBorders>
              <w:top w:val="nil"/>
              <w:bottom w:val="nil"/>
            </w:tcBorders>
          </w:tcPr>
          <w:p w14:paraId="66868920" w14:textId="6C308D45"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Accurate outpatient records using standard outpatient records completed according to WDHSL policy and standards of care.</w:t>
            </w:r>
          </w:p>
        </w:tc>
      </w:tr>
      <w:tr w:rsidR="00D963ED" w:rsidRPr="00D00672" w14:paraId="704FA134" w14:textId="77777777" w:rsidTr="00D00672">
        <w:tc>
          <w:tcPr>
            <w:tcW w:w="2269" w:type="dxa"/>
            <w:tcBorders>
              <w:top w:val="nil"/>
              <w:bottom w:val="nil"/>
            </w:tcBorders>
          </w:tcPr>
          <w:p w14:paraId="1989E05F" w14:textId="77777777" w:rsidR="00D963ED" w:rsidRPr="00D00672" w:rsidRDefault="00D963ED" w:rsidP="00D963ED">
            <w:pPr>
              <w:rPr>
                <w:rFonts w:ascii="Calibri" w:hAnsi="Calibri" w:cs="Calibri"/>
                <w:sz w:val="22"/>
                <w:szCs w:val="22"/>
                <w:lang w:val="en-US"/>
              </w:rPr>
            </w:pPr>
          </w:p>
        </w:tc>
        <w:tc>
          <w:tcPr>
            <w:tcW w:w="4121" w:type="dxa"/>
            <w:tcBorders>
              <w:top w:val="nil"/>
              <w:bottom w:val="nil"/>
            </w:tcBorders>
          </w:tcPr>
          <w:p w14:paraId="1DA86FE7" w14:textId="77777777" w:rsidR="00D963ED" w:rsidRPr="00D00672" w:rsidRDefault="00D963ED" w:rsidP="00D963ED">
            <w:pPr>
              <w:rPr>
                <w:rFonts w:ascii="Calibri" w:hAnsi="Calibri" w:cs="Calibri"/>
                <w:sz w:val="22"/>
                <w:szCs w:val="22"/>
                <w:lang w:val="en-US"/>
              </w:rPr>
            </w:pPr>
          </w:p>
          <w:p w14:paraId="59714C17" w14:textId="50768933"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Provide appropriate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education to patient, family and friends</w:t>
            </w:r>
            <w:r w:rsidR="005538E9">
              <w:rPr>
                <w:rFonts w:ascii="Calibri" w:hAnsi="Calibri" w:cs="Calibri"/>
                <w:sz w:val="22"/>
                <w:szCs w:val="22"/>
                <w:lang w:val="en-US"/>
              </w:rPr>
              <w:t>.</w:t>
            </w:r>
          </w:p>
        </w:tc>
        <w:tc>
          <w:tcPr>
            <w:tcW w:w="4101" w:type="dxa"/>
            <w:gridSpan w:val="2"/>
            <w:tcBorders>
              <w:top w:val="nil"/>
              <w:bottom w:val="nil"/>
            </w:tcBorders>
          </w:tcPr>
          <w:p w14:paraId="775BF327" w14:textId="77777777" w:rsidR="00D963ED" w:rsidRPr="00D00672" w:rsidRDefault="00D963ED" w:rsidP="00D963ED">
            <w:pPr>
              <w:rPr>
                <w:rFonts w:ascii="Calibri" w:hAnsi="Calibri" w:cs="Calibri"/>
                <w:sz w:val="22"/>
                <w:szCs w:val="22"/>
                <w:lang w:val="en-US"/>
              </w:rPr>
            </w:pPr>
          </w:p>
          <w:p w14:paraId="6A80F54E" w14:textId="2C7267E6" w:rsidR="00D963ED" w:rsidRPr="00D00672" w:rsidRDefault="001C6003" w:rsidP="00D963ED">
            <w:pPr>
              <w:rPr>
                <w:rFonts w:ascii="Calibri" w:hAnsi="Calibri" w:cs="Calibri"/>
                <w:sz w:val="22"/>
                <w:szCs w:val="22"/>
                <w:lang w:val="en-US"/>
              </w:rPr>
            </w:pPr>
            <w:r>
              <w:rPr>
                <w:rFonts w:ascii="Calibri" w:hAnsi="Calibri" w:cs="Calibri"/>
                <w:sz w:val="22"/>
                <w:szCs w:val="22"/>
                <w:lang w:val="en-US"/>
              </w:rPr>
              <w:t>Respiratory</w:t>
            </w:r>
            <w:r w:rsidR="00D963ED" w:rsidRPr="00D00672">
              <w:rPr>
                <w:rFonts w:ascii="Calibri" w:hAnsi="Calibri" w:cs="Calibri"/>
                <w:sz w:val="22"/>
                <w:szCs w:val="22"/>
                <w:lang w:val="en-US"/>
              </w:rPr>
              <w:t xml:space="preserve"> education is in line with WDHSL policy and </w:t>
            </w:r>
            <w:r>
              <w:rPr>
                <w:rFonts w:ascii="Calibri" w:hAnsi="Calibri" w:cs="Calibri"/>
                <w:sz w:val="22"/>
                <w:szCs w:val="22"/>
                <w:lang w:val="en-US"/>
              </w:rPr>
              <w:t>Respiratory</w:t>
            </w:r>
            <w:r w:rsidR="00D963ED" w:rsidRPr="00D00672">
              <w:rPr>
                <w:rFonts w:ascii="Calibri" w:hAnsi="Calibri" w:cs="Calibri"/>
                <w:sz w:val="22"/>
                <w:szCs w:val="22"/>
                <w:lang w:val="en-US"/>
              </w:rPr>
              <w:t xml:space="preserve"> Education procedures.</w:t>
            </w:r>
          </w:p>
        </w:tc>
      </w:tr>
      <w:tr w:rsidR="00D963ED" w:rsidRPr="00D00672" w14:paraId="231B5FEC" w14:textId="77777777" w:rsidTr="00D00672">
        <w:tc>
          <w:tcPr>
            <w:tcW w:w="2269" w:type="dxa"/>
            <w:tcBorders>
              <w:top w:val="nil"/>
              <w:bottom w:val="nil"/>
            </w:tcBorders>
          </w:tcPr>
          <w:p w14:paraId="39E82900" w14:textId="77777777" w:rsidR="00D963ED" w:rsidRPr="00D00672" w:rsidRDefault="00D963ED" w:rsidP="00D963ED">
            <w:pPr>
              <w:rPr>
                <w:rFonts w:ascii="Calibri" w:hAnsi="Calibri" w:cs="Calibri"/>
                <w:sz w:val="22"/>
                <w:szCs w:val="22"/>
                <w:lang w:val="en-US"/>
              </w:rPr>
            </w:pPr>
          </w:p>
        </w:tc>
        <w:tc>
          <w:tcPr>
            <w:tcW w:w="4121" w:type="dxa"/>
            <w:tcBorders>
              <w:top w:val="nil"/>
              <w:bottom w:val="nil"/>
            </w:tcBorders>
          </w:tcPr>
          <w:p w14:paraId="1A79A810" w14:textId="77777777" w:rsidR="00D963ED" w:rsidRPr="00D00672" w:rsidRDefault="00D963ED" w:rsidP="00D963ED">
            <w:pPr>
              <w:rPr>
                <w:rFonts w:ascii="Calibri" w:hAnsi="Calibri" w:cs="Calibri"/>
                <w:sz w:val="22"/>
                <w:szCs w:val="22"/>
                <w:lang w:val="en-US"/>
              </w:rPr>
            </w:pPr>
          </w:p>
        </w:tc>
        <w:tc>
          <w:tcPr>
            <w:tcW w:w="4101" w:type="dxa"/>
            <w:gridSpan w:val="2"/>
            <w:tcBorders>
              <w:top w:val="nil"/>
              <w:bottom w:val="nil"/>
            </w:tcBorders>
          </w:tcPr>
          <w:p w14:paraId="48313718" w14:textId="77777777" w:rsidR="00D963ED" w:rsidRPr="00D00672" w:rsidRDefault="00D963ED" w:rsidP="00D963ED">
            <w:pPr>
              <w:rPr>
                <w:rFonts w:ascii="Calibri" w:hAnsi="Calibri" w:cs="Calibri"/>
                <w:sz w:val="22"/>
                <w:szCs w:val="22"/>
                <w:lang w:val="en-US"/>
              </w:rPr>
            </w:pPr>
          </w:p>
        </w:tc>
      </w:tr>
      <w:tr w:rsidR="00D963ED" w:rsidRPr="00D00672" w14:paraId="09FE1260" w14:textId="77777777" w:rsidTr="00D00672">
        <w:tc>
          <w:tcPr>
            <w:tcW w:w="2269" w:type="dxa"/>
            <w:tcBorders>
              <w:top w:val="nil"/>
              <w:bottom w:val="nil"/>
            </w:tcBorders>
          </w:tcPr>
          <w:p w14:paraId="7DD70C27" w14:textId="3A836AA3" w:rsidR="00D963ED" w:rsidRPr="00D00672" w:rsidRDefault="0070570B" w:rsidP="00D963ED">
            <w:pPr>
              <w:rPr>
                <w:rFonts w:ascii="Calibri" w:hAnsi="Calibri" w:cs="Calibri"/>
                <w:sz w:val="22"/>
                <w:szCs w:val="22"/>
                <w:lang w:val="en-US"/>
              </w:rPr>
            </w:pPr>
            <w:r>
              <w:rPr>
                <w:rFonts w:ascii="Calibri" w:hAnsi="Calibri" w:cs="Calibri"/>
                <w:sz w:val="22"/>
                <w:szCs w:val="22"/>
                <w:lang w:val="en-US"/>
              </w:rPr>
              <w:t>1</w:t>
            </w:r>
            <w:r w:rsidR="00D963ED" w:rsidRPr="00D00672">
              <w:rPr>
                <w:rFonts w:ascii="Calibri" w:hAnsi="Calibri" w:cs="Calibri"/>
                <w:sz w:val="22"/>
                <w:szCs w:val="22"/>
                <w:lang w:val="en-US"/>
              </w:rPr>
              <w:t xml:space="preserve">.2 Plan and provide educational sessions for patients requiring </w:t>
            </w:r>
            <w:r w:rsidR="005538E9">
              <w:rPr>
                <w:rFonts w:ascii="Calibri" w:hAnsi="Calibri" w:cs="Calibri"/>
                <w:sz w:val="22"/>
                <w:szCs w:val="22"/>
                <w:lang w:val="en-US"/>
              </w:rPr>
              <w:t>r</w:t>
            </w:r>
            <w:r w:rsidR="001C6003">
              <w:rPr>
                <w:rFonts w:ascii="Calibri" w:hAnsi="Calibri" w:cs="Calibri"/>
                <w:sz w:val="22"/>
                <w:szCs w:val="22"/>
                <w:lang w:val="en-US"/>
              </w:rPr>
              <w:t>espiratory</w:t>
            </w:r>
            <w:r w:rsidR="00D963ED" w:rsidRPr="00D00672">
              <w:rPr>
                <w:rFonts w:ascii="Calibri" w:hAnsi="Calibri" w:cs="Calibri"/>
                <w:sz w:val="22"/>
                <w:szCs w:val="22"/>
                <w:lang w:val="en-US"/>
              </w:rPr>
              <w:t xml:space="preserve"> assessment and education</w:t>
            </w:r>
            <w:r w:rsidR="005538E9">
              <w:rPr>
                <w:rFonts w:ascii="Calibri" w:hAnsi="Calibri" w:cs="Calibri"/>
                <w:sz w:val="22"/>
                <w:szCs w:val="22"/>
                <w:lang w:val="en-US"/>
              </w:rPr>
              <w:t>.</w:t>
            </w:r>
          </w:p>
        </w:tc>
        <w:tc>
          <w:tcPr>
            <w:tcW w:w="4121" w:type="dxa"/>
            <w:tcBorders>
              <w:top w:val="nil"/>
              <w:bottom w:val="nil"/>
            </w:tcBorders>
          </w:tcPr>
          <w:p w14:paraId="3DFA3F4F" w14:textId="6E7A5486"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Provide individual educational sessions and follow-up appointments in line with WDHSL policy for outpatient care</w:t>
            </w:r>
            <w:r w:rsidR="005538E9">
              <w:rPr>
                <w:rFonts w:ascii="Calibri" w:hAnsi="Calibri" w:cs="Calibri"/>
                <w:sz w:val="22"/>
                <w:szCs w:val="22"/>
                <w:lang w:val="en-US"/>
              </w:rPr>
              <w:t>.</w:t>
            </w:r>
          </w:p>
        </w:tc>
        <w:tc>
          <w:tcPr>
            <w:tcW w:w="4101" w:type="dxa"/>
            <w:gridSpan w:val="2"/>
            <w:tcBorders>
              <w:top w:val="nil"/>
              <w:bottom w:val="nil"/>
            </w:tcBorders>
          </w:tcPr>
          <w:p w14:paraId="445B9F61" w14:textId="0F22B5F6"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Individual </w:t>
            </w:r>
            <w:r w:rsidR="001C6003">
              <w:rPr>
                <w:rFonts w:ascii="Calibri" w:hAnsi="Calibri" w:cs="Calibri"/>
                <w:sz w:val="22"/>
                <w:szCs w:val="22"/>
                <w:lang w:val="en-US"/>
              </w:rPr>
              <w:t>Respiratory</w:t>
            </w:r>
            <w:r w:rsidRPr="00D00672">
              <w:rPr>
                <w:rFonts w:ascii="Calibri" w:hAnsi="Calibri" w:cs="Calibri"/>
                <w:sz w:val="22"/>
                <w:szCs w:val="22"/>
                <w:lang w:val="en-US"/>
              </w:rPr>
              <w:t xml:space="preserve"> education sessions will meet WDHSL standards determined by peer review and client evaluation.</w:t>
            </w:r>
          </w:p>
        </w:tc>
      </w:tr>
      <w:tr w:rsidR="00D963ED" w:rsidRPr="00D00672" w14:paraId="676BEEB8" w14:textId="77777777" w:rsidTr="00D00672">
        <w:tc>
          <w:tcPr>
            <w:tcW w:w="2269" w:type="dxa"/>
            <w:tcBorders>
              <w:top w:val="nil"/>
              <w:bottom w:val="nil"/>
            </w:tcBorders>
          </w:tcPr>
          <w:p w14:paraId="7313A0F3" w14:textId="77777777" w:rsidR="00D963ED" w:rsidRPr="00D00672" w:rsidRDefault="00D963ED" w:rsidP="00D963ED">
            <w:pPr>
              <w:rPr>
                <w:rFonts w:ascii="Calibri" w:hAnsi="Calibri" w:cs="Calibri"/>
                <w:sz w:val="22"/>
                <w:szCs w:val="22"/>
                <w:lang w:val="en-US"/>
              </w:rPr>
            </w:pPr>
          </w:p>
        </w:tc>
        <w:tc>
          <w:tcPr>
            <w:tcW w:w="4121" w:type="dxa"/>
            <w:tcBorders>
              <w:top w:val="nil"/>
              <w:bottom w:val="nil"/>
            </w:tcBorders>
          </w:tcPr>
          <w:p w14:paraId="53126D55" w14:textId="66098134"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Set up group sessions where appropriate.  Use </w:t>
            </w:r>
            <w:proofErr w:type="spellStart"/>
            <w:r w:rsidRPr="00D00672">
              <w:rPr>
                <w:rFonts w:ascii="Calibri" w:hAnsi="Calibri" w:cs="Calibri"/>
                <w:sz w:val="22"/>
                <w:szCs w:val="22"/>
                <w:lang w:val="en-US"/>
              </w:rPr>
              <w:t>recognised</w:t>
            </w:r>
            <w:proofErr w:type="spellEnd"/>
            <w:r w:rsidRPr="00D00672">
              <w:rPr>
                <w:rFonts w:ascii="Calibri" w:hAnsi="Calibri" w:cs="Calibri"/>
                <w:sz w:val="22"/>
                <w:szCs w:val="22"/>
                <w:lang w:val="en-US"/>
              </w:rPr>
              <w:t xml:space="preserve"> standard teaching </w:t>
            </w:r>
            <w:proofErr w:type="spellStart"/>
            <w:r w:rsidRPr="00D00672">
              <w:rPr>
                <w:rFonts w:ascii="Calibri" w:hAnsi="Calibri" w:cs="Calibri"/>
                <w:sz w:val="22"/>
                <w:szCs w:val="22"/>
                <w:lang w:val="en-US"/>
              </w:rPr>
              <w:t>programmes</w:t>
            </w:r>
            <w:proofErr w:type="spellEnd"/>
            <w:r w:rsidR="005538E9">
              <w:rPr>
                <w:rFonts w:ascii="Calibri" w:hAnsi="Calibri" w:cs="Calibri"/>
                <w:sz w:val="22"/>
                <w:szCs w:val="22"/>
                <w:lang w:val="en-US"/>
              </w:rPr>
              <w:t>.</w:t>
            </w:r>
          </w:p>
        </w:tc>
        <w:tc>
          <w:tcPr>
            <w:tcW w:w="4101" w:type="dxa"/>
            <w:gridSpan w:val="2"/>
            <w:tcBorders>
              <w:top w:val="nil"/>
              <w:bottom w:val="nil"/>
            </w:tcBorders>
          </w:tcPr>
          <w:p w14:paraId="04F934D1" w14:textId="6801B403"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Group education sessions will meet WDHSL </w:t>
            </w:r>
            <w:r w:rsidR="001C6003">
              <w:rPr>
                <w:rFonts w:ascii="Calibri" w:hAnsi="Calibri" w:cs="Calibri"/>
                <w:sz w:val="22"/>
                <w:szCs w:val="22"/>
                <w:lang w:val="en-US"/>
              </w:rPr>
              <w:t>Respiratory</w:t>
            </w:r>
            <w:r w:rsidRPr="00D00672">
              <w:rPr>
                <w:rFonts w:ascii="Calibri" w:hAnsi="Calibri" w:cs="Calibri"/>
                <w:sz w:val="22"/>
                <w:szCs w:val="22"/>
                <w:lang w:val="en-US"/>
              </w:rPr>
              <w:t xml:space="preserve"> education standards and will be audited by </w:t>
            </w:r>
            <w:proofErr w:type="gramStart"/>
            <w:r w:rsidRPr="00D00672">
              <w:rPr>
                <w:rFonts w:ascii="Calibri" w:hAnsi="Calibri" w:cs="Calibri"/>
                <w:sz w:val="22"/>
                <w:szCs w:val="22"/>
                <w:lang w:val="en-US"/>
              </w:rPr>
              <w:t>peer  review</w:t>
            </w:r>
            <w:proofErr w:type="gramEnd"/>
            <w:r w:rsidRPr="00D00672">
              <w:rPr>
                <w:rFonts w:ascii="Calibri" w:hAnsi="Calibri" w:cs="Calibri"/>
                <w:sz w:val="22"/>
                <w:szCs w:val="22"/>
                <w:lang w:val="en-US"/>
              </w:rPr>
              <w:t xml:space="preserve"> and client evaluation.</w:t>
            </w:r>
          </w:p>
        </w:tc>
      </w:tr>
      <w:tr w:rsidR="00D963ED" w:rsidRPr="00D00672" w14:paraId="5952080F" w14:textId="77777777" w:rsidTr="00D00672">
        <w:tc>
          <w:tcPr>
            <w:tcW w:w="2269" w:type="dxa"/>
            <w:tcBorders>
              <w:top w:val="nil"/>
              <w:bottom w:val="nil"/>
            </w:tcBorders>
          </w:tcPr>
          <w:p w14:paraId="32B1FCE9" w14:textId="77777777" w:rsidR="00D963ED" w:rsidRPr="00D00672" w:rsidRDefault="00D963ED" w:rsidP="00D963ED">
            <w:pPr>
              <w:rPr>
                <w:rFonts w:ascii="Calibri" w:hAnsi="Calibri" w:cs="Calibri"/>
                <w:sz w:val="22"/>
                <w:szCs w:val="22"/>
                <w:lang w:val="en-US"/>
              </w:rPr>
            </w:pPr>
          </w:p>
        </w:tc>
        <w:tc>
          <w:tcPr>
            <w:tcW w:w="4121" w:type="dxa"/>
            <w:tcBorders>
              <w:top w:val="nil"/>
              <w:bottom w:val="nil"/>
            </w:tcBorders>
          </w:tcPr>
          <w:p w14:paraId="384C73DA" w14:textId="77777777" w:rsidR="00D963ED" w:rsidRPr="00D00672" w:rsidRDefault="00D963ED" w:rsidP="00D963ED">
            <w:pPr>
              <w:rPr>
                <w:rFonts w:ascii="Calibri" w:hAnsi="Calibri" w:cs="Calibri"/>
                <w:sz w:val="22"/>
                <w:szCs w:val="22"/>
                <w:lang w:val="en-US"/>
              </w:rPr>
            </w:pPr>
          </w:p>
          <w:p w14:paraId="714037FB" w14:textId="64F29ABD"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Source commercially available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education material that meets WDHSL standards.</w:t>
            </w:r>
          </w:p>
        </w:tc>
        <w:tc>
          <w:tcPr>
            <w:tcW w:w="4101" w:type="dxa"/>
            <w:gridSpan w:val="2"/>
            <w:tcBorders>
              <w:top w:val="nil"/>
              <w:bottom w:val="nil"/>
            </w:tcBorders>
          </w:tcPr>
          <w:p w14:paraId="2E8AA3B6" w14:textId="77777777" w:rsidR="00D963ED" w:rsidRPr="00D00672" w:rsidRDefault="00D963ED" w:rsidP="00D963ED">
            <w:pPr>
              <w:rPr>
                <w:rFonts w:ascii="Calibri" w:hAnsi="Calibri" w:cs="Calibri"/>
                <w:sz w:val="22"/>
                <w:szCs w:val="22"/>
                <w:lang w:val="en-US"/>
              </w:rPr>
            </w:pPr>
          </w:p>
          <w:p w14:paraId="47B08102" w14:textId="17B73C36"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Replace outdated information with current information.</w:t>
            </w:r>
          </w:p>
        </w:tc>
      </w:tr>
      <w:tr w:rsidR="00D963ED" w:rsidRPr="00D00672" w14:paraId="6C0B0937" w14:textId="77777777" w:rsidTr="00D00672">
        <w:tc>
          <w:tcPr>
            <w:tcW w:w="2269" w:type="dxa"/>
            <w:tcBorders>
              <w:top w:val="nil"/>
              <w:bottom w:val="nil"/>
            </w:tcBorders>
          </w:tcPr>
          <w:p w14:paraId="3B0C1B97" w14:textId="5E9EB5B9" w:rsidR="00D963ED" w:rsidRPr="00D00672" w:rsidRDefault="0070570B" w:rsidP="00D963ED">
            <w:pPr>
              <w:rPr>
                <w:rFonts w:ascii="Calibri" w:hAnsi="Calibri" w:cs="Calibri"/>
                <w:sz w:val="22"/>
                <w:szCs w:val="22"/>
                <w:lang w:val="en-US"/>
              </w:rPr>
            </w:pPr>
            <w:r>
              <w:rPr>
                <w:rFonts w:ascii="Calibri" w:hAnsi="Calibri" w:cs="Calibri"/>
                <w:sz w:val="22"/>
                <w:szCs w:val="22"/>
                <w:lang w:val="en-US"/>
              </w:rPr>
              <w:t>1</w:t>
            </w:r>
            <w:r w:rsidR="00D963ED" w:rsidRPr="00D00672">
              <w:rPr>
                <w:rFonts w:ascii="Calibri" w:hAnsi="Calibri" w:cs="Calibri"/>
                <w:sz w:val="22"/>
                <w:szCs w:val="22"/>
                <w:lang w:val="en-US"/>
              </w:rPr>
              <w:t xml:space="preserve">.3 Help establish and maintain a current file of </w:t>
            </w:r>
            <w:r w:rsidR="005538E9">
              <w:rPr>
                <w:rFonts w:ascii="Calibri" w:hAnsi="Calibri" w:cs="Calibri"/>
                <w:sz w:val="22"/>
                <w:szCs w:val="22"/>
                <w:lang w:val="en-US"/>
              </w:rPr>
              <w:t>r</w:t>
            </w:r>
            <w:r w:rsidR="001C6003">
              <w:rPr>
                <w:rFonts w:ascii="Calibri" w:hAnsi="Calibri" w:cs="Calibri"/>
                <w:sz w:val="22"/>
                <w:szCs w:val="22"/>
                <w:lang w:val="en-US"/>
              </w:rPr>
              <w:t>espiratory</w:t>
            </w:r>
            <w:r w:rsidR="00D963ED" w:rsidRPr="00D00672">
              <w:rPr>
                <w:rFonts w:ascii="Calibri" w:hAnsi="Calibri" w:cs="Calibri"/>
                <w:sz w:val="22"/>
                <w:szCs w:val="22"/>
                <w:lang w:val="en-US"/>
              </w:rPr>
              <w:t xml:space="preserve"> education resource material</w:t>
            </w:r>
            <w:r w:rsidR="005538E9">
              <w:rPr>
                <w:rFonts w:ascii="Calibri" w:hAnsi="Calibri" w:cs="Calibri"/>
                <w:sz w:val="22"/>
                <w:szCs w:val="22"/>
                <w:lang w:val="en-US"/>
              </w:rPr>
              <w:t>.</w:t>
            </w:r>
          </w:p>
        </w:tc>
        <w:tc>
          <w:tcPr>
            <w:tcW w:w="4121" w:type="dxa"/>
            <w:tcBorders>
              <w:top w:val="nil"/>
              <w:bottom w:val="nil"/>
            </w:tcBorders>
          </w:tcPr>
          <w:p w14:paraId="31940946" w14:textId="4F2DA86A"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Uses current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resource material to meet the specific needs of patients requiring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treatment and education.</w:t>
            </w:r>
          </w:p>
          <w:p w14:paraId="5A8B3829" w14:textId="7F6B0712"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Help source commercially available education material that meets WDHSL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education standards.</w:t>
            </w:r>
          </w:p>
        </w:tc>
        <w:tc>
          <w:tcPr>
            <w:tcW w:w="4101" w:type="dxa"/>
            <w:gridSpan w:val="2"/>
            <w:tcBorders>
              <w:top w:val="nil"/>
              <w:bottom w:val="nil"/>
            </w:tcBorders>
          </w:tcPr>
          <w:p w14:paraId="53D288FC" w14:textId="17241A76"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Understands and uses current </w:t>
            </w:r>
            <w:r w:rsidR="001C6003">
              <w:rPr>
                <w:rFonts w:ascii="Calibri" w:hAnsi="Calibri" w:cs="Calibri"/>
                <w:sz w:val="22"/>
                <w:szCs w:val="22"/>
                <w:lang w:val="en-US"/>
              </w:rPr>
              <w:t>Respiratory</w:t>
            </w:r>
            <w:r w:rsidRPr="00D00672">
              <w:rPr>
                <w:rFonts w:ascii="Calibri" w:hAnsi="Calibri" w:cs="Calibri"/>
                <w:sz w:val="22"/>
                <w:szCs w:val="22"/>
                <w:lang w:val="en-US"/>
              </w:rPr>
              <w:t xml:space="preserve"> resource material.</w:t>
            </w:r>
          </w:p>
          <w:p w14:paraId="4EDE1439" w14:textId="77777777"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Performance to be audited by peer review.</w:t>
            </w:r>
          </w:p>
          <w:p w14:paraId="38BA9F08" w14:textId="77777777" w:rsidR="00D963ED" w:rsidRPr="00D00672" w:rsidRDefault="00D963ED" w:rsidP="00D963ED">
            <w:pPr>
              <w:rPr>
                <w:rFonts w:ascii="Calibri" w:hAnsi="Calibri" w:cs="Calibri"/>
                <w:sz w:val="22"/>
                <w:szCs w:val="22"/>
                <w:lang w:val="en-US"/>
              </w:rPr>
            </w:pPr>
          </w:p>
          <w:p w14:paraId="29F6619A" w14:textId="6A73C4F4"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Up to date knowledge of sources of available resources.</w:t>
            </w:r>
          </w:p>
        </w:tc>
      </w:tr>
      <w:tr w:rsidR="00D963ED" w:rsidRPr="00D00672" w14:paraId="2C5FEA24" w14:textId="77777777" w:rsidTr="00D00672">
        <w:tc>
          <w:tcPr>
            <w:tcW w:w="2269" w:type="dxa"/>
            <w:tcBorders>
              <w:top w:val="nil"/>
              <w:bottom w:val="nil"/>
            </w:tcBorders>
          </w:tcPr>
          <w:p w14:paraId="7657B6AE" w14:textId="77777777" w:rsidR="00D963ED" w:rsidRPr="00D00672" w:rsidRDefault="00D963ED" w:rsidP="00D963ED">
            <w:pPr>
              <w:rPr>
                <w:rFonts w:ascii="Calibri" w:hAnsi="Calibri" w:cs="Calibri"/>
                <w:sz w:val="22"/>
                <w:szCs w:val="22"/>
                <w:lang w:val="en-US"/>
              </w:rPr>
            </w:pPr>
          </w:p>
          <w:p w14:paraId="7E6D6CA0" w14:textId="42102C04" w:rsidR="00D963ED" w:rsidRPr="00D00672" w:rsidRDefault="0070570B" w:rsidP="00D963ED">
            <w:pPr>
              <w:rPr>
                <w:rFonts w:ascii="Calibri" w:hAnsi="Calibri" w:cs="Calibri"/>
                <w:sz w:val="22"/>
                <w:szCs w:val="22"/>
                <w:lang w:val="en-US"/>
              </w:rPr>
            </w:pPr>
            <w:r>
              <w:rPr>
                <w:rFonts w:ascii="Calibri" w:hAnsi="Calibri" w:cs="Calibri"/>
                <w:sz w:val="22"/>
                <w:szCs w:val="22"/>
                <w:lang w:val="en-US"/>
              </w:rPr>
              <w:t>1</w:t>
            </w:r>
            <w:r w:rsidR="00D963ED" w:rsidRPr="00D00672">
              <w:rPr>
                <w:rFonts w:ascii="Calibri" w:hAnsi="Calibri" w:cs="Calibri"/>
                <w:sz w:val="22"/>
                <w:szCs w:val="22"/>
                <w:lang w:val="en-US"/>
              </w:rPr>
              <w:t>.4 Liaise with medical and nursing staff and relevant allied health professional staff.</w:t>
            </w:r>
          </w:p>
        </w:tc>
        <w:tc>
          <w:tcPr>
            <w:tcW w:w="4121" w:type="dxa"/>
            <w:tcBorders>
              <w:top w:val="nil"/>
              <w:bottom w:val="nil"/>
            </w:tcBorders>
          </w:tcPr>
          <w:p w14:paraId="383D6535" w14:textId="77777777" w:rsidR="00D963ED" w:rsidRPr="00D00672" w:rsidRDefault="00D963ED" w:rsidP="00D963ED">
            <w:pPr>
              <w:rPr>
                <w:rFonts w:ascii="Calibri" w:hAnsi="Calibri" w:cs="Calibri"/>
                <w:sz w:val="22"/>
                <w:szCs w:val="22"/>
                <w:lang w:val="en-US"/>
              </w:rPr>
            </w:pPr>
          </w:p>
          <w:p w14:paraId="26607D5E" w14:textId="77777777"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See relevant information to assist with education.</w:t>
            </w:r>
          </w:p>
          <w:p w14:paraId="46ED3AD3" w14:textId="276C4480"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Use patient case notes</w:t>
            </w:r>
            <w:r w:rsidR="005538E9">
              <w:rPr>
                <w:rFonts w:ascii="Calibri" w:hAnsi="Calibri" w:cs="Calibri"/>
                <w:sz w:val="22"/>
                <w:szCs w:val="22"/>
                <w:lang w:val="en-US"/>
              </w:rPr>
              <w:t>.</w:t>
            </w:r>
          </w:p>
        </w:tc>
        <w:tc>
          <w:tcPr>
            <w:tcW w:w="4101" w:type="dxa"/>
            <w:gridSpan w:val="2"/>
            <w:tcBorders>
              <w:top w:val="nil"/>
              <w:bottom w:val="nil"/>
            </w:tcBorders>
          </w:tcPr>
          <w:p w14:paraId="13C8BBDD" w14:textId="77777777" w:rsidR="00D963ED" w:rsidRPr="00D00672" w:rsidRDefault="00D963ED" w:rsidP="00D963ED">
            <w:pPr>
              <w:rPr>
                <w:rFonts w:ascii="Calibri" w:hAnsi="Calibri" w:cs="Calibri"/>
                <w:sz w:val="22"/>
                <w:szCs w:val="22"/>
                <w:lang w:val="en-US"/>
              </w:rPr>
            </w:pPr>
          </w:p>
          <w:p w14:paraId="15F67E81" w14:textId="1F916213" w:rsidR="00D963ED" w:rsidRPr="00D00672" w:rsidRDefault="00D963ED" w:rsidP="00D963ED">
            <w:pPr>
              <w:rPr>
                <w:rFonts w:ascii="Calibri" w:hAnsi="Calibri" w:cs="Calibri"/>
                <w:sz w:val="22"/>
                <w:szCs w:val="22"/>
                <w:lang w:val="en-US"/>
              </w:rPr>
            </w:pPr>
            <w:r w:rsidRPr="00D00672">
              <w:rPr>
                <w:rFonts w:ascii="Calibri" w:hAnsi="Calibri" w:cs="Calibri"/>
                <w:sz w:val="22"/>
                <w:szCs w:val="22"/>
                <w:lang w:val="en-US"/>
              </w:rPr>
              <w:t xml:space="preserve">Document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education </w:t>
            </w:r>
            <w:r w:rsidR="005538E9">
              <w:rPr>
                <w:rFonts w:ascii="Calibri" w:hAnsi="Calibri" w:cs="Calibri"/>
                <w:sz w:val="22"/>
                <w:szCs w:val="22"/>
                <w:lang w:val="en-US"/>
              </w:rPr>
              <w:t xml:space="preserve">communication </w:t>
            </w:r>
            <w:r w:rsidRPr="00D00672">
              <w:rPr>
                <w:rFonts w:ascii="Calibri" w:hAnsi="Calibri" w:cs="Calibri"/>
                <w:sz w:val="22"/>
                <w:szCs w:val="22"/>
                <w:lang w:val="en-US"/>
              </w:rPr>
              <w:t>in case notes or by letter to referring consultant/medical staff</w:t>
            </w:r>
            <w:r w:rsidR="005538E9">
              <w:rPr>
                <w:rFonts w:ascii="Calibri" w:hAnsi="Calibri" w:cs="Calibri"/>
                <w:sz w:val="22"/>
                <w:szCs w:val="22"/>
                <w:lang w:val="en-US"/>
              </w:rPr>
              <w:t>/GP</w:t>
            </w:r>
            <w:r w:rsidRPr="00D00672">
              <w:rPr>
                <w:rFonts w:ascii="Calibri" w:hAnsi="Calibri" w:cs="Calibri"/>
                <w:sz w:val="22"/>
                <w:szCs w:val="22"/>
                <w:lang w:val="en-US"/>
              </w:rPr>
              <w:t>.</w:t>
            </w:r>
          </w:p>
        </w:tc>
      </w:tr>
      <w:tr w:rsidR="00D963ED" w:rsidRPr="00D00672" w14:paraId="2008E2A0" w14:textId="77777777" w:rsidTr="00D00672">
        <w:tc>
          <w:tcPr>
            <w:tcW w:w="2269" w:type="dxa"/>
            <w:tcBorders>
              <w:top w:val="nil"/>
              <w:bottom w:val="nil"/>
            </w:tcBorders>
          </w:tcPr>
          <w:p w14:paraId="76A6214B" w14:textId="77777777" w:rsidR="00D963ED" w:rsidRPr="00D00672" w:rsidRDefault="00D963ED" w:rsidP="00D963ED">
            <w:pPr>
              <w:rPr>
                <w:rFonts w:ascii="Calibri" w:hAnsi="Calibri" w:cs="Calibri"/>
                <w:sz w:val="22"/>
                <w:szCs w:val="22"/>
                <w:lang w:val="en-US"/>
              </w:rPr>
            </w:pPr>
          </w:p>
        </w:tc>
        <w:tc>
          <w:tcPr>
            <w:tcW w:w="4121" w:type="dxa"/>
            <w:tcBorders>
              <w:top w:val="nil"/>
              <w:bottom w:val="nil"/>
            </w:tcBorders>
          </w:tcPr>
          <w:p w14:paraId="5E583F9E" w14:textId="77777777" w:rsidR="00D963ED" w:rsidRPr="00D00672" w:rsidRDefault="00D963ED" w:rsidP="00D963ED">
            <w:pPr>
              <w:rPr>
                <w:rFonts w:ascii="Calibri" w:hAnsi="Calibri" w:cs="Calibri"/>
                <w:sz w:val="22"/>
                <w:szCs w:val="22"/>
                <w:lang w:val="en-US"/>
              </w:rPr>
            </w:pPr>
          </w:p>
        </w:tc>
        <w:tc>
          <w:tcPr>
            <w:tcW w:w="4101" w:type="dxa"/>
            <w:gridSpan w:val="2"/>
            <w:tcBorders>
              <w:top w:val="nil"/>
              <w:bottom w:val="nil"/>
            </w:tcBorders>
          </w:tcPr>
          <w:p w14:paraId="7A8D7686" w14:textId="77777777" w:rsidR="00D963ED" w:rsidRPr="00D00672" w:rsidRDefault="00D963ED" w:rsidP="00D963ED">
            <w:pPr>
              <w:rPr>
                <w:rFonts w:ascii="Calibri" w:hAnsi="Calibri" w:cs="Calibri"/>
                <w:sz w:val="22"/>
                <w:szCs w:val="22"/>
                <w:lang w:val="en-US"/>
              </w:rPr>
            </w:pPr>
          </w:p>
        </w:tc>
      </w:tr>
      <w:tr w:rsidR="0070570B" w:rsidRPr="00D00672" w14:paraId="72BBC6DF" w14:textId="77777777" w:rsidTr="00D00672">
        <w:tc>
          <w:tcPr>
            <w:tcW w:w="2269" w:type="dxa"/>
            <w:tcBorders>
              <w:top w:val="nil"/>
              <w:bottom w:val="nil"/>
            </w:tcBorders>
          </w:tcPr>
          <w:p w14:paraId="79C9F6B2" w14:textId="12797DAC" w:rsidR="0070570B" w:rsidRPr="005538E9" w:rsidRDefault="0070570B" w:rsidP="0070570B">
            <w:pPr>
              <w:rPr>
                <w:rFonts w:ascii="Calibri" w:hAnsi="Calibri" w:cs="Calibri"/>
                <w:b/>
                <w:bCs/>
                <w:sz w:val="22"/>
                <w:szCs w:val="22"/>
                <w:lang w:val="en-US"/>
              </w:rPr>
            </w:pPr>
            <w:r w:rsidRPr="005538E9">
              <w:rPr>
                <w:rFonts w:ascii="Calibri" w:hAnsi="Calibri" w:cs="Calibri"/>
                <w:b/>
                <w:bCs/>
                <w:sz w:val="22"/>
                <w:szCs w:val="22"/>
                <w:lang w:val="en-US"/>
              </w:rPr>
              <w:t>2. Inpatient Services</w:t>
            </w:r>
          </w:p>
        </w:tc>
        <w:tc>
          <w:tcPr>
            <w:tcW w:w="4121" w:type="dxa"/>
            <w:tcBorders>
              <w:top w:val="nil"/>
              <w:bottom w:val="nil"/>
            </w:tcBorders>
          </w:tcPr>
          <w:p w14:paraId="5409F942" w14:textId="77777777" w:rsidR="0070570B" w:rsidRPr="00D00672" w:rsidRDefault="0070570B" w:rsidP="0070570B">
            <w:pPr>
              <w:rPr>
                <w:rFonts w:ascii="Calibri" w:hAnsi="Calibri" w:cs="Calibri"/>
                <w:sz w:val="22"/>
                <w:szCs w:val="22"/>
                <w:lang w:val="en-US"/>
              </w:rPr>
            </w:pPr>
          </w:p>
        </w:tc>
        <w:tc>
          <w:tcPr>
            <w:tcW w:w="4101" w:type="dxa"/>
            <w:gridSpan w:val="2"/>
            <w:tcBorders>
              <w:top w:val="nil"/>
              <w:bottom w:val="nil"/>
            </w:tcBorders>
          </w:tcPr>
          <w:p w14:paraId="1DAC36B7" w14:textId="77777777" w:rsidR="0070570B" w:rsidRPr="00D00672" w:rsidRDefault="0070570B" w:rsidP="0070570B">
            <w:pPr>
              <w:rPr>
                <w:rFonts w:ascii="Calibri" w:hAnsi="Calibri" w:cs="Calibri"/>
                <w:sz w:val="22"/>
                <w:szCs w:val="22"/>
                <w:lang w:val="en-US"/>
              </w:rPr>
            </w:pPr>
          </w:p>
        </w:tc>
      </w:tr>
      <w:tr w:rsidR="0070570B" w:rsidRPr="00D00672" w14:paraId="3397EFB0" w14:textId="77777777" w:rsidTr="00D00672">
        <w:tc>
          <w:tcPr>
            <w:tcW w:w="2269" w:type="dxa"/>
            <w:tcBorders>
              <w:top w:val="nil"/>
              <w:bottom w:val="nil"/>
            </w:tcBorders>
          </w:tcPr>
          <w:p w14:paraId="2F6A0BEC" w14:textId="59D6DB64" w:rsidR="0070570B" w:rsidRPr="00D00672" w:rsidRDefault="0070570B" w:rsidP="0070570B">
            <w:pPr>
              <w:rPr>
                <w:rFonts w:ascii="Calibri" w:hAnsi="Calibri" w:cs="Calibri"/>
                <w:sz w:val="22"/>
                <w:szCs w:val="22"/>
                <w:lang w:val="en-US"/>
              </w:rPr>
            </w:pPr>
            <w:r>
              <w:rPr>
                <w:rFonts w:ascii="Calibri" w:hAnsi="Calibri" w:cs="Calibri"/>
                <w:sz w:val="22"/>
                <w:szCs w:val="22"/>
                <w:lang w:val="en-US"/>
              </w:rPr>
              <w:t>2</w:t>
            </w:r>
            <w:r w:rsidRPr="00D00672">
              <w:rPr>
                <w:rFonts w:ascii="Calibri" w:hAnsi="Calibri" w:cs="Calibri"/>
                <w:sz w:val="22"/>
                <w:szCs w:val="22"/>
                <w:lang w:val="en-US"/>
              </w:rPr>
              <w:t>.1 Schedule time for inpatient referrals, including liaison with primary caregivers and other health professionals.</w:t>
            </w:r>
          </w:p>
        </w:tc>
        <w:tc>
          <w:tcPr>
            <w:tcW w:w="4121" w:type="dxa"/>
            <w:tcBorders>
              <w:top w:val="nil"/>
              <w:bottom w:val="nil"/>
            </w:tcBorders>
          </w:tcPr>
          <w:p w14:paraId="125821BF" w14:textId="26DE9711"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Inpatients will be visited as requested and appropriately modified education plans </w:t>
            </w:r>
            <w:proofErr w:type="spellStart"/>
            <w:r w:rsidRPr="00D00672">
              <w:rPr>
                <w:rFonts w:ascii="Calibri" w:hAnsi="Calibri" w:cs="Calibri"/>
                <w:sz w:val="22"/>
                <w:szCs w:val="22"/>
                <w:lang w:val="en-US"/>
              </w:rPr>
              <w:t>organised</w:t>
            </w:r>
            <w:proofErr w:type="spellEnd"/>
            <w:r w:rsidRPr="00D00672">
              <w:rPr>
                <w:rFonts w:ascii="Calibri" w:hAnsi="Calibri" w:cs="Calibri"/>
                <w:sz w:val="22"/>
                <w:szCs w:val="22"/>
                <w:lang w:val="en-US"/>
              </w:rPr>
              <w:t>.</w:t>
            </w:r>
          </w:p>
        </w:tc>
        <w:tc>
          <w:tcPr>
            <w:tcW w:w="4101" w:type="dxa"/>
            <w:gridSpan w:val="2"/>
            <w:tcBorders>
              <w:top w:val="nil"/>
              <w:bottom w:val="nil"/>
            </w:tcBorders>
          </w:tcPr>
          <w:p w14:paraId="3A5F9B44" w14:textId="77777777"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Document educational assessment</w:t>
            </w:r>
          </w:p>
          <w:p w14:paraId="00D45533" w14:textId="1E74333D" w:rsidR="0070570B" w:rsidRPr="00D00672" w:rsidRDefault="005538E9" w:rsidP="0070570B">
            <w:pPr>
              <w:rPr>
                <w:rFonts w:ascii="Calibri" w:hAnsi="Calibri" w:cs="Calibri"/>
                <w:sz w:val="22"/>
                <w:szCs w:val="22"/>
                <w:lang w:val="en-US"/>
              </w:rPr>
            </w:pPr>
            <w:r>
              <w:rPr>
                <w:rFonts w:ascii="Calibri" w:hAnsi="Calibri" w:cs="Calibri"/>
                <w:sz w:val="22"/>
                <w:szCs w:val="22"/>
                <w:lang w:val="en-US"/>
              </w:rPr>
              <w:t>a</w:t>
            </w:r>
            <w:r w:rsidR="0070570B" w:rsidRPr="00D00672">
              <w:rPr>
                <w:rFonts w:ascii="Calibri" w:hAnsi="Calibri" w:cs="Calibri"/>
                <w:sz w:val="22"/>
                <w:szCs w:val="22"/>
                <w:lang w:val="en-US"/>
              </w:rPr>
              <w:t xml:space="preserve">ccurately in case notes or </w:t>
            </w:r>
            <w:r>
              <w:rPr>
                <w:rFonts w:ascii="Calibri" w:hAnsi="Calibri" w:cs="Calibri"/>
                <w:sz w:val="22"/>
                <w:szCs w:val="22"/>
                <w:lang w:val="en-US"/>
              </w:rPr>
              <w:t xml:space="preserve">in </w:t>
            </w:r>
            <w:r w:rsidR="0070570B" w:rsidRPr="00D00672">
              <w:rPr>
                <w:rFonts w:ascii="Calibri" w:hAnsi="Calibri" w:cs="Calibri"/>
                <w:sz w:val="22"/>
                <w:szCs w:val="22"/>
                <w:lang w:val="en-US"/>
              </w:rPr>
              <w:t>detail by letter.</w:t>
            </w:r>
          </w:p>
          <w:p w14:paraId="6CD542AB" w14:textId="6AEF6EFE"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Keep accurate inpatient statistics</w:t>
            </w:r>
          </w:p>
          <w:p w14:paraId="4C6B7C5A" w14:textId="4FD9A082" w:rsidR="0070570B" w:rsidRPr="00D00672" w:rsidRDefault="005538E9" w:rsidP="0070570B">
            <w:pPr>
              <w:rPr>
                <w:rFonts w:ascii="Calibri" w:hAnsi="Calibri" w:cs="Calibri"/>
                <w:sz w:val="22"/>
                <w:szCs w:val="22"/>
                <w:lang w:val="en-US"/>
              </w:rPr>
            </w:pPr>
            <w:r>
              <w:rPr>
                <w:rFonts w:ascii="Calibri" w:hAnsi="Calibri" w:cs="Calibri"/>
                <w:sz w:val="22"/>
                <w:szCs w:val="22"/>
                <w:lang w:val="en-US"/>
              </w:rPr>
              <w:t xml:space="preserve">and </w:t>
            </w:r>
            <w:r w:rsidR="0070570B" w:rsidRPr="00D00672">
              <w:rPr>
                <w:rFonts w:ascii="Calibri" w:hAnsi="Calibri" w:cs="Calibri"/>
                <w:sz w:val="22"/>
                <w:szCs w:val="22"/>
                <w:lang w:val="en-US"/>
              </w:rPr>
              <w:t>records</w:t>
            </w:r>
            <w:r>
              <w:rPr>
                <w:rFonts w:ascii="Calibri" w:hAnsi="Calibri" w:cs="Calibri"/>
                <w:sz w:val="22"/>
                <w:szCs w:val="22"/>
                <w:lang w:val="en-US"/>
              </w:rPr>
              <w:t>.</w:t>
            </w:r>
          </w:p>
          <w:p w14:paraId="528E732B" w14:textId="77777777"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Audits show evidence that appropriate notes have been recorded.</w:t>
            </w:r>
          </w:p>
          <w:p w14:paraId="5A135B07" w14:textId="77777777" w:rsidR="0070570B" w:rsidRPr="00D00672" w:rsidRDefault="0070570B" w:rsidP="0070570B">
            <w:pPr>
              <w:rPr>
                <w:rFonts w:ascii="Calibri" w:hAnsi="Calibri" w:cs="Calibri"/>
                <w:sz w:val="22"/>
                <w:szCs w:val="22"/>
                <w:lang w:val="en-US"/>
              </w:rPr>
            </w:pPr>
          </w:p>
        </w:tc>
      </w:tr>
      <w:tr w:rsidR="0070570B" w:rsidRPr="00D00672" w14:paraId="789E21A9" w14:textId="77777777" w:rsidTr="00D00672">
        <w:tc>
          <w:tcPr>
            <w:tcW w:w="2269" w:type="dxa"/>
            <w:tcBorders>
              <w:top w:val="nil"/>
              <w:bottom w:val="nil"/>
            </w:tcBorders>
          </w:tcPr>
          <w:p w14:paraId="66D30C1A" w14:textId="3DE516BB" w:rsidR="0070570B" w:rsidRPr="00D00672" w:rsidRDefault="0070570B" w:rsidP="0070570B">
            <w:pPr>
              <w:rPr>
                <w:rFonts w:ascii="Calibri" w:hAnsi="Calibri" w:cs="Calibri"/>
                <w:sz w:val="22"/>
                <w:szCs w:val="22"/>
                <w:lang w:val="en-US"/>
              </w:rPr>
            </w:pPr>
            <w:r>
              <w:rPr>
                <w:rFonts w:ascii="Calibri" w:hAnsi="Calibri" w:cs="Calibri"/>
                <w:sz w:val="22"/>
                <w:szCs w:val="22"/>
                <w:lang w:val="en-US"/>
              </w:rPr>
              <w:lastRenderedPageBreak/>
              <w:t>2</w:t>
            </w:r>
            <w:r w:rsidRPr="00D00672">
              <w:rPr>
                <w:rFonts w:ascii="Calibri" w:hAnsi="Calibri" w:cs="Calibri"/>
                <w:sz w:val="22"/>
                <w:szCs w:val="22"/>
                <w:lang w:val="en-US"/>
              </w:rPr>
              <w:t>.2 Carry out educational assessment as requested.</w:t>
            </w:r>
          </w:p>
        </w:tc>
        <w:tc>
          <w:tcPr>
            <w:tcW w:w="4121" w:type="dxa"/>
            <w:tcBorders>
              <w:top w:val="nil"/>
              <w:bottom w:val="nil"/>
            </w:tcBorders>
          </w:tcPr>
          <w:p w14:paraId="49842121" w14:textId="5DF1DD73"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 Provides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assessments using current standards of practice and </w:t>
            </w:r>
            <w:proofErr w:type="spellStart"/>
            <w:r w:rsidRPr="00D00672">
              <w:rPr>
                <w:rFonts w:ascii="Calibri" w:hAnsi="Calibri" w:cs="Calibri"/>
                <w:sz w:val="22"/>
                <w:szCs w:val="22"/>
                <w:lang w:val="en-US"/>
              </w:rPr>
              <w:t>recognised</w:t>
            </w:r>
            <w:proofErr w:type="spellEnd"/>
            <w:r w:rsidRPr="00D00672">
              <w:rPr>
                <w:rFonts w:ascii="Calibri" w:hAnsi="Calibri" w:cs="Calibri"/>
                <w:sz w:val="22"/>
                <w:szCs w:val="22"/>
                <w:lang w:val="en-US"/>
              </w:rPr>
              <w:t xml:space="preserve"> assessment techniques.</w:t>
            </w:r>
          </w:p>
        </w:tc>
        <w:tc>
          <w:tcPr>
            <w:tcW w:w="4101" w:type="dxa"/>
            <w:gridSpan w:val="2"/>
            <w:tcBorders>
              <w:top w:val="nil"/>
              <w:bottom w:val="nil"/>
            </w:tcBorders>
          </w:tcPr>
          <w:p w14:paraId="6CF7C71A" w14:textId="2284A1F8" w:rsidR="0070570B" w:rsidRPr="00D00672" w:rsidRDefault="0070570B" w:rsidP="0070570B">
            <w:pPr>
              <w:rPr>
                <w:rFonts w:ascii="Calibri" w:hAnsi="Calibri" w:cs="Calibri"/>
                <w:sz w:val="22"/>
                <w:szCs w:val="22"/>
                <w:lang w:val="en-US"/>
              </w:rPr>
            </w:pPr>
          </w:p>
        </w:tc>
      </w:tr>
      <w:tr w:rsidR="0070570B" w:rsidRPr="00D00672" w14:paraId="09327D86" w14:textId="77777777" w:rsidTr="00D00672">
        <w:tc>
          <w:tcPr>
            <w:tcW w:w="2269" w:type="dxa"/>
            <w:tcBorders>
              <w:top w:val="nil"/>
              <w:bottom w:val="nil"/>
            </w:tcBorders>
          </w:tcPr>
          <w:p w14:paraId="28C9424A" w14:textId="5DAC8327" w:rsidR="0070570B" w:rsidRPr="00D00672" w:rsidRDefault="0070570B" w:rsidP="0070570B">
            <w:pPr>
              <w:rPr>
                <w:rFonts w:ascii="Calibri" w:hAnsi="Calibri" w:cs="Calibri"/>
                <w:sz w:val="22"/>
                <w:szCs w:val="22"/>
                <w:lang w:val="en-US"/>
              </w:rPr>
            </w:pPr>
            <w:r>
              <w:rPr>
                <w:rFonts w:ascii="Calibri" w:hAnsi="Calibri" w:cs="Calibri"/>
                <w:sz w:val="22"/>
                <w:szCs w:val="22"/>
                <w:lang w:val="en-US"/>
              </w:rPr>
              <w:t>2</w:t>
            </w:r>
            <w:r w:rsidRPr="00D00672">
              <w:rPr>
                <w:rFonts w:ascii="Calibri" w:hAnsi="Calibri" w:cs="Calibri"/>
                <w:sz w:val="22"/>
                <w:szCs w:val="22"/>
                <w:lang w:val="en-US"/>
              </w:rPr>
              <w:t xml:space="preserve">.3 Assess and educate inpatients on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needs as requested in allocated areas.</w:t>
            </w:r>
          </w:p>
        </w:tc>
        <w:tc>
          <w:tcPr>
            <w:tcW w:w="4121" w:type="dxa"/>
            <w:tcBorders>
              <w:top w:val="nil"/>
              <w:bottom w:val="nil"/>
            </w:tcBorders>
          </w:tcPr>
          <w:p w14:paraId="4C00CC4D" w14:textId="0A6BDBE1"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Assess and plan for </w:t>
            </w:r>
            <w:proofErr w:type="spellStart"/>
            <w:r w:rsidRPr="00D00672">
              <w:rPr>
                <w:rFonts w:ascii="Calibri" w:hAnsi="Calibri" w:cs="Calibri"/>
                <w:sz w:val="22"/>
                <w:szCs w:val="22"/>
                <w:lang w:val="en-US"/>
              </w:rPr>
              <w:t>patients</w:t>
            </w:r>
            <w:proofErr w:type="spellEnd"/>
            <w:r w:rsidRPr="00D00672">
              <w:rPr>
                <w:rFonts w:ascii="Calibri" w:hAnsi="Calibri" w:cs="Calibri"/>
                <w:sz w:val="22"/>
                <w:szCs w:val="22"/>
                <w:lang w:val="en-US"/>
              </w:rPr>
              <w:t xml:space="preserve"> needs.  Implement and monitor education.</w:t>
            </w:r>
          </w:p>
        </w:tc>
        <w:tc>
          <w:tcPr>
            <w:tcW w:w="4101" w:type="dxa"/>
            <w:gridSpan w:val="2"/>
            <w:tcBorders>
              <w:top w:val="nil"/>
              <w:bottom w:val="nil"/>
            </w:tcBorders>
          </w:tcPr>
          <w:p w14:paraId="55AA8162" w14:textId="66DEFA83"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Patients receive education that is appropriate to their needs and are within acceptable standards.</w:t>
            </w:r>
          </w:p>
        </w:tc>
      </w:tr>
      <w:tr w:rsidR="0070570B" w:rsidRPr="00D00672" w14:paraId="01D7657A" w14:textId="77777777" w:rsidTr="00D00672">
        <w:tc>
          <w:tcPr>
            <w:tcW w:w="2269" w:type="dxa"/>
            <w:tcBorders>
              <w:top w:val="nil"/>
              <w:bottom w:val="nil"/>
            </w:tcBorders>
          </w:tcPr>
          <w:p w14:paraId="710626E3" w14:textId="77777777" w:rsidR="0070570B" w:rsidRPr="00D00672" w:rsidRDefault="0070570B" w:rsidP="0070570B">
            <w:pPr>
              <w:rPr>
                <w:rFonts w:ascii="Calibri" w:hAnsi="Calibri" w:cs="Calibri"/>
                <w:sz w:val="22"/>
                <w:szCs w:val="22"/>
                <w:lang w:val="en-US"/>
              </w:rPr>
            </w:pPr>
          </w:p>
        </w:tc>
        <w:tc>
          <w:tcPr>
            <w:tcW w:w="4121" w:type="dxa"/>
            <w:tcBorders>
              <w:top w:val="nil"/>
              <w:bottom w:val="nil"/>
            </w:tcBorders>
          </w:tcPr>
          <w:p w14:paraId="140ECEEC" w14:textId="0969098E"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Provide appropriate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education to patient, family and friends.</w:t>
            </w:r>
          </w:p>
        </w:tc>
        <w:tc>
          <w:tcPr>
            <w:tcW w:w="4101" w:type="dxa"/>
            <w:gridSpan w:val="2"/>
            <w:tcBorders>
              <w:top w:val="nil"/>
              <w:bottom w:val="nil"/>
            </w:tcBorders>
          </w:tcPr>
          <w:p w14:paraId="17250256" w14:textId="05D3EC75" w:rsidR="0070570B" w:rsidRPr="00D00672" w:rsidRDefault="001C6003" w:rsidP="0070570B">
            <w:pPr>
              <w:rPr>
                <w:rFonts w:ascii="Calibri" w:hAnsi="Calibri" w:cs="Calibri"/>
                <w:sz w:val="22"/>
                <w:szCs w:val="22"/>
                <w:lang w:val="en-US"/>
              </w:rPr>
            </w:pPr>
            <w:r>
              <w:rPr>
                <w:rFonts w:ascii="Calibri" w:hAnsi="Calibri" w:cs="Calibri"/>
                <w:sz w:val="22"/>
                <w:szCs w:val="22"/>
                <w:lang w:val="en-US"/>
              </w:rPr>
              <w:t>Respiratory</w:t>
            </w:r>
            <w:r w:rsidR="0070570B" w:rsidRPr="00D00672">
              <w:rPr>
                <w:rFonts w:ascii="Calibri" w:hAnsi="Calibri" w:cs="Calibri"/>
                <w:sz w:val="22"/>
                <w:szCs w:val="22"/>
                <w:lang w:val="en-US"/>
              </w:rPr>
              <w:t xml:space="preserve"> education is in line with WDHSL policy and </w:t>
            </w:r>
            <w:r>
              <w:rPr>
                <w:rFonts w:ascii="Calibri" w:hAnsi="Calibri" w:cs="Calibri"/>
                <w:sz w:val="22"/>
                <w:szCs w:val="22"/>
                <w:lang w:val="en-US"/>
              </w:rPr>
              <w:t>Respiratory</w:t>
            </w:r>
            <w:r w:rsidR="0070570B" w:rsidRPr="00D00672">
              <w:rPr>
                <w:rFonts w:ascii="Calibri" w:hAnsi="Calibri" w:cs="Calibri"/>
                <w:sz w:val="22"/>
                <w:szCs w:val="22"/>
                <w:lang w:val="en-US"/>
              </w:rPr>
              <w:t xml:space="preserve"> Education procedures.</w:t>
            </w:r>
          </w:p>
        </w:tc>
      </w:tr>
      <w:tr w:rsidR="0070570B" w:rsidRPr="00D00672" w14:paraId="2512BE6D" w14:textId="77777777" w:rsidTr="00D00672">
        <w:tc>
          <w:tcPr>
            <w:tcW w:w="2269" w:type="dxa"/>
            <w:tcBorders>
              <w:top w:val="nil"/>
              <w:bottom w:val="nil"/>
            </w:tcBorders>
          </w:tcPr>
          <w:p w14:paraId="3F5CB0B1" w14:textId="77777777" w:rsidR="0070570B" w:rsidRPr="00D00672" w:rsidRDefault="0070570B" w:rsidP="0070570B">
            <w:pPr>
              <w:rPr>
                <w:rFonts w:ascii="Calibri" w:hAnsi="Calibri" w:cs="Calibri"/>
                <w:sz w:val="22"/>
                <w:szCs w:val="22"/>
                <w:lang w:val="en-US"/>
              </w:rPr>
            </w:pPr>
          </w:p>
        </w:tc>
        <w:tc>
          <w:tcPr>
            <w:tcW w:w="4121" w:type="dxa"/>
            <w:tcBorders>
              <w:top w:val="nil"/>
              <w:bottom w:val="nil"/>
            </w:tcBorders>
          </w:tcPr>
          <w:p w14:paraId="6889577C" w14:textId="77777777" w:rsidR="0070570B" w:rsidRPr="00D00672" w:rsidRDefault="0070570B" w:rsidP="0070570B">
            <w:pPr>
              <w:rPr>
                <w:rFonts w:ascii="Calibri" w:hAnsi="Calibri" w:cs="Calibri"/>
                <w:sz w:val="22"/>
                <w:szCs w:val="22"/>
                <w:lang w:val="en-US"/>
              </w:rPr>
            </w:pPr>
          </w:p>
          <w:p w14:paraId="61F3590F" w14:textId="1DA0508C"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Arrange post discharge follow-up for home or institutional care or instruct ward staff to do this</w:t>
            </w:r>
            <w:r w:rsidR="005538E9">
              <w:rPr>
                <w:rFonts w:ascii="Calibri" w:hAnsi="Calibri" w:cs="Calibri"/>
                <w:sz w:val="22"/>
                <w:szCs w:val="22"/>
                <w:lang w:val="en-US"/>
              </w:rPr>
              <w:t>.</w:t>
            </w:r>
          </w:p>
        </w:tc>
        <w:tc>
          <w:tcPr>
            <w:tcW w:w="4101" w:type="dxa"/>
            <w:gridSpan w:val="2"/>
            <w:tcBorders>
              <w:top w:val="nil"/>
              <w:bottom w:val="nil"/>
            </w:tcBorders>
          </w:tcPr>
          <w:p w14:paraId="0385098D" w14:textId="77777777" w:rsidR="0070570B" w:rsidRPr="00D00672" w:rsidRDefault="0070570B" w:rsidP="0070570B">
            <w:pPr>
              <w:rPr>
                <w:rFonts w:ascii="Calibri" w:hAnsi="Calibri" w:cs="Calibri"/>
                <w:sz w:val="22"/>
                <w:szCs w:val="22"/>
                <w:lang w:val="en-US"/>
              </w:rPr>
            </w:pPr>
          </w:p>
          <w:p w14:paraId="4FAC6E5D" w14:textId="21CC2863"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Documentation of follow-up care can be peer reviewed.</w:t>
            </w:r>
          </w:p>
        </w:tc>
      </w:tr>
      <w:tr w:rsidR="0070570B" w:rsidRPr="00D00672" w14:paraId="49AEAA6B" w14:textId="77777777" w:rsidTr="00D00672">
        <w:tc>
          <w:tcPr>
            <w:tcW w:w="2269" w:type="dxa"/>
            <w:tcBorders>
              <w:top w:val="nil"/>
              <w:bottom w:val="nil"/>
            </w:tcBorders>
          </w:tcPr>
          <w:p w14:paraId="5B2030DD" w14:textId="77777777" w:rsidR="0070570B" w:rsidRPr="00D00672" w:rsidRDefault="0070570B" w:rsidP="0070570B">
            <w:pPr>
              <w:rPr>
                <w:rFonts w:ascii="Calibri" w:hAnsi="Calibri" w:cs="Calibri"/>
                <w:sz w:val="22"/>
                <w:szCs w:val="22"/>
                <w:lang w:val="en-US"/>
              </w:rPr>
            </w:pPr>
          </w:p>
        </w:tc>
        <w:tc>
          <w:tcPr>
            <w:tcW w:w="4121" w:type="dxa"/>
            <w:tcBorders>
              <w:top w:val="nil"/>
              <w:bottom w:val="nil"/>
            </w:tcBorders>
          </w:tcPr>
          <w:p w14:paraId="3036205A" w14:textId="4865A962"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Use current New Zealand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resource material for patient education.</w:t>
            </w:r>
          </w:p>
          <w:p w14:paraId="2783F3FD" w14:textId="5B359CFA"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Source commercially available </w:t>
            </w:r>
            <w:r w:rsidR="001C6003">
              <w:rPr>
                <w:rFonts w:ascii="Calibri" w:hAnsi="Calibri" w:cs="Calibri"/>
                <w:sz w:val="22"/>
                <w:szCs w:val="22"/>
                <w:lang w:val="en-US"/>
              </w:rPr>
              <w:t>Respiratory</w:t>
            </w:r>
            <w:r w:rsidRPr="00D00672">
              <w:rPr>
                <w:rFonts w:ascii="Calibri" w:hAnsi="Calibri" w:cs="Calibri"/>
                <w:sz w:val="22"/>
                <w:szCs w:val="22"/>
                <w:lang w:val="en-US"/>
              </w:rPr>
              <w:t xml:space="preserve"> education material that meets WDHSL standards.</w:t>
            </w:r>
          </w:p>
          <w:p w14:paraId="7CFF833F" w14:textId="0C33FBD8"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Liaise with Medical and WDHSL staff.</w:t>
            </w:r>
          </w:p>
        </w:tc>
        <w:tc>
          <w:tcPr>
            <w:tcW w:w="4101" w:type="dxa"/>
            <w:gridSpan w:val="2"/>
            <w:tcBorders>
              <w:top w:val="nil"/>
              <w:bottom w:val="nil"/>
            </w:tcBorders>
          </w:tcPr>
          <w:p w14:paraId="41513328" w14:textId="4C84834F"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 xml:space="preserve">Current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education material is used</w:t>
            </w:r>
            <w:r w:rsidR="005538E9">
              <w:rPr>
                <w:rFonts w:ascii="Calibri" w:hAnsi="Calibri" w:cs="Calibri"/>
                <w:sz w:val="22"/>
                <w:szCs w:val="22"/>
                <w:lang w:val="en-US"/>
              </w:rPr>
              <w:t>.</w:t>
            </w:r>
          </w:p>
          <w:p w14:paraId="63246D61" w14:textId="77777777" w:rsidR="0070570B" w:rsidRPr="00D00672" w:rsidRDefault="0070570B" w:rsidP="0070570B">
            <w:pPr>
              <w:rPr>
                <w:rFonts w:ascii="Calibri" w:hAnsi="Calibri" w:cs="Calibri"/>
                <w:sz w:val="22"/>
                <w:szCs w:val="22"/>
                <w:lang w:val="en-US"/>
              </w:rPr>
            </w:pPr>
          </w:p>
          <w:p w14:paraId="07851901" w14:textId="77777777"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Replace outdated information with current information.</w:t>
            </w:r>
          </w:p>
          <w:p w14:paraId="181CEB05" w14:textId="77777777" w:rsidR="0070570B" w:rsidRPr="00D00672" w:rsidRDefault="0070570B" w:rsidP="0070570B">
            <w:pPr>
              <w:rPr>
                <w:rFonts w:ascii="Calibri" w:hAnsi="Calibri" w:cs="Calibri"/>
                <w:sz w:val="22"/>
                <w:szCs w:val="22"/>
                <w:lang w:val="en-US"/>
              </w:rPr>
            </w:pPr>
          </w:p>
          <w:p w14:paraId="2870E660" w14:textId="77777777" w:rsidR="0070570B" w:rsidRPr="00D00672" w:rsidRDefault="0070570B" w:rsidP="0070570B">
            <w:pPr>
              <w:rPr>
                <w:rFonts w:ascii="Calibri" w:hAnsi="Calibri" w:cs="Calibri"/>
                <w:sz w:val="22"/>
                <w:szCs w:val="22"/>
                <w:lang w:val="en-US"/>
              </w:rPr>
            </w:pPr>
          </w:p>
          <w:p w14:paraId="715AF67A" w14:textId="6E925A36"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Document patient care and outcome accurately in case notes or</w:t>
            </w:r>
            <w:r w:rsidR="005538E9">
              <w:rPr>
                <w:rFonts w:ascii="Calibri" w:hAnsi="Calibri" w:cs="Calibri"/>
                <w:sz w:val="22"/>
                <w:szCs w:val="22"/>
                <w:lang w:val="en-US"/>
              </w:rPr>
              <w:t xml:space="preserve"> in</w:t>
            </w:r>
            <w:r w:rsidRPr="00D00672">
              <w:rPr>
                <w:rFonts w:ascii="Calibri" w:hAnsi="Calibri" w:cs="Calibri"/>
                <w:sz w:val="22"/>
                <w:szCs w:val="22"/>
                <w:lang w:val="en-US"/>
              </w:rPr>
              <w:t xml:space="preserve"> detail by letter.</w:t>
            </w:r>
          </w:p>
        </w:tc>
      </w:tr>
      <w:tr w:rsidR="0070570B" w:rsidRPr="00D00672" w14:paraId="0CA23B7E" w14:textId="77777777" w:rsidTr="00D00672">
        <w:tc>
          <w:tcPr>
            <w:tcW w:w="2269" w:type="dxa"/>
            <w:tcBorders>
              <w:top w:val="nil"/>
              <w:bottom w:val="nil"/>
            </w:tcBorders>
          </w:tcPr>
          <w:p w14:paraId="4CCCADB3" w14:textId="77777777" w:rsidR="0070570B" w:rsidRPr="00D00672" w:rsidRDefault="0070570B" w:rsidP="0070570B">
            <w:pPr>
              <w:rPr>
                <w:rFonts w:ascii="Calibri" w:hAnsi="Calibri" w:cs="Calibri"/>
                <w:sz w:val="22"/>
                <w:szCs w:val="22"/>
                <w:lang w:val="en-US"/>
              </w:rPr>
            </w:pPr>
          </w:p>
        </w:tc>
        <w:tc>
          <w:tcPr>
            <w:tcW w:w="4121" w:type="dxa"/>
            <w:tcBorders>
              <w:top w:val="nil"/>
              <w:bottom w:val="nil"/>
            </w:tcBorders>
          </w:tcPr>
          <w:p w14:paraId="63309C45" w14:textId="7F9BAC72"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Liaise with other Community agencies regarding the provision of care in the Community</w:t>
            </w:r>
            <w:r w:rsidR="005538E9">
              <w:rPr>
                <w:rFonts w:ascii="Calibri" w:hAnsi="Calibri" w:cs="Calibri"/>
                <w:sz w:val="22"/>
                <w:szCs w:val="22"/>
                <w:lang w:val="en-US"/>
              </w:rPr>
              <w:t>.</w:t>
            </w:r>
          </w:p>
        </w:tc>
        <w:tc>
          <w:tcPr>
            <w:tcW w:w="4101" w:type="dxa"/>
            <w:gridSpan w:val="2"/>
            <w:tcBorders>
              <w:top w:val="nil"/>
              <w:bottom w:val="nil"/>
            </w:tcBorders>
          </w:tcPr>
          <w:p w14:paraId="5AE7E0A7" w14:textId="1060E569" w:rsidR="0070570B" w:rsidRPr="00D00672" w:rsidRDefault="0070570B" w:rsidP="0070570B">
            <w:pPr>
              <w:rPr>
                <w:rFonts w:ascii="Calibri" w:hAnsi="Calibri" w:cs="Calibri"/>
                <w:sz w:val="22"/>
                <w:szCs w:val="22"/>
                <w:lang w:val="en-US"/>
              </w:rPr>
            </w:pPr>
            <w:r w:rsidRPr="00D00672">
              <w:rPr>
                <w:rFonts w:ascii="Calibri" w:hAnsi="Calibri" w:cs="Calibri"/>
                <w:sz w:val="22"/>
                <w:szCs w:val="22"/>
                <w:lang w:val="en-US"/>
              </w:rPr>
              <w:t>Patient special needs requirements will be communicated by Ward staff.</w:t>
            </w:r>
          </w:p>
        </w:tc>
      </w:tr>
      <w:tr w:rsidR="0070570B" w:rsidRPr="00D00672" w14:paraId="7DE6E91B" w14:textId="77777777" w:rsidTr="00D00672">
        <w:tc>
          <w:tcPr>
            <w:tcW w:w="2269" w:type="dxa"/>
            <w:tcBorders>
              <w:top w:val="nil"/>
              <w:bottom w:val="nil"/>
            </w:tcBorders>
          </w:tcPr>
          <w:p w14:paraId="46D0F590" w14:textId="77777777" w:rsidR="0070570B" w:rsidRPr="00D00672" w:rsidRDefault="0070570B" w:rsidP="0070570B">
            <w:pPr>
              <w:rPr>
                <w:rFonts w:ascii="Calibri" w:hAnsi="Calibri" w:cs="Calibri"/>
                <w:sz w:val="22"/>
                <w:szCs w:val="22"/>
                <w:lang w:val="en-US"/>
              </w:rPr>
            </w:pPr>
          </w:p>
        </w:tc>
        <w:tc>
          <w:tcPr>
            <w:tcW w:w="4121" w:type="dxa"/>
            <w:tcBorders>
              <w:top w:val="nil"/>
              <w:bottom w:val="nil"/>
            </w:tcBorders>
          </w:tcPr>
          <w:p w14:paraId="59697645" w14:textId="77777777" w:rsidR="0070570B" w:rsidRPr="00D00672" w:rsidRDefault="0070570B" w:rsidP="0070570B">
            <w:pPr>
              <w:rPr>
                <w:rFonts w:ascii="Calibri" w:hAnsi="Calibri" w:cs="Calibri"/>
                <w:sz w:val="22"/>
                <w:szCs w:val="22"/>
                <w:lang w:val="en-US"/>
              </w:rPr>
            </w:pPr>
          </w:p>
        </w:tc>
        <w:tc>
          <w:tcPr>
            <w:tcW w:w="4101" w:type="dxa"/>
            <w:gridSpan w:val="2"/>
            <w:tcBorders>
              <w:top w:val="nil"/>
              <w:bottom w:val="nil"/>
            </w:tcBorders>
          </w:tcPr>
          <w:p w14:paraId="390559C4" w14:textId="5D04C790" w:rsidR="0070570B" w:rsidRDefault="0070570B" w:rsidP="0070570B">
            <w:pPr>
              <w:rPr>
                <w:rFonts w:ascii="Calibri" w:hAnsi="Calibri" w:cs="Calibri"/>
                <w:sz w:val="22"/>
                <w:szCs w:val="22"/>
                <w:lang w:val="en-US"/>
              </w:rPr>
            </w:pPr>
            <w:r w:rsidRPr="00D00672">
              <w:rPr>
                <w:rFonts w:ascii="Calibri" w:hAnsi="Calibri" w:cs="Calibri"/>
                <w:sz w:val="22"/>
                <w:szCs w:val="22"/>
                <w:lang w:val="en-US"/>
              </w:rPr>
              <w:t xml:space="preserve">The provision of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equipment will be negotiated with the </w:t>
            </w:r>
            <w:r w:rsidR="001C6003">
              <w:rPr>
                <w:rFonts w:ascii="Calibri" w:hAnsi="Calibri" w:cs="Calibri"/>
                <w:sz w:val="22"/>
                <w:szCs w:val="22"/>
                <w:lang w:val="en-US"/>
              </w:rPr>
              <w:t>Respiratory</w:t>
            </w:r>
            <w:r w:rsidRPr="00D00672">
              <w:rPr>
                <w:rFonts w:ascii="Calibri" w:hAnsi="Calibri" w:cs="Calibri"/>
                <w:sz w:val="22"/>
                <w:szCs w:val="22"/>
                <w:lang w:val="en-US"/>
              </w:rPr>
              <w:t xml:space="preserve"> Team.</w:t>
            </w:r>
          </w:p>
          <w:p w14:paraId="3DEB108E" w14:textId="77777777" w:rsidR="0070570B" w:rsidRPr="00D00672" w:rsidRDefault="0070570B" w:rsidP="0070570B">
            <w:pPr>
              <w:rPr>
                <w:rFonts w:ascii="Calibri" w:hAnsi="Calibri" w:cs="Calibri"/>
                <w:sz w:val="22"/>
                <w:szCs w:val="22"/>
                <w:lang w:val="en-US"/>
              </w:rPr>
            </w:pPr>
          </w:p>
        </w:tc>
      </w:tr>
      <w:tr w:rsidR="00D00672" w:rsidRPr="00D00672" w14:paraId="3F9ED8E0" w14:textId="77777777" w:rsidTr="00D00672">
        <w:tblPrEx>
          <w:tblBorders>
            <w:insideH w:val="none" w:sz="0" w:space="0" w:color="auto"/>
          </w:tblBorders>
        </w:tblPrEx>
        <w:tc>
          <w:tcPr>
            <w:tcW w:w="2269" w:type="dxa"/>
          </w:tcPr>
          <w:p w14:paraId="590F7961" w14:textId="77777777" w:rsidR="00D00672" w:rsidRPr="005538E9" w:rsidRDefault="00D00672" w:rsidP="00D00672">
            <w:pPr>
              <w:rPr>
                <w:rFonts w:ascii="Calibri" w:hAnsi="Calibri" w:cs="Calibri"/>
                <w:b/>
                <w:bCs/>
                <w:sz w:val="22"/>
                <w:szCs w:val="22"/>
                <w:lang w:val="en-US"/>
              </w:rPr>
            </w:pPr>
            <w:r w:rsidRPr="005538E9">
              <w:rPr>
                <w:rFonts w:ascii="Calibri" w:hAnsi="Calibri" w:cs="Calibri"/>
                <w:b/>
                <w:bCs/>
                <w:sz w:val="22"/>
                <w:szCs w:val="22"/>
                <w:lang w:val="en-US"/>
              </w:rPr>
              <w:t>3. Teaching</w:t>
            </w:r>
          </w:p>
          <w:p w14:paraId="41B05FCC" w14:textId="77777777" w:rsidR="00D00672" w:rsidRPr="005538E9" w:rsidRDefault="00D00672" w:rsidP="00D00672">
            <w:pPr>
              <w:rPr>
                <w:rFonts w:ascii="Calibri" w:hAnsi="Calibri" w:cs="Calibri"/>
                <w:b/>
                <w:bCs/>
                <w:sz w:val="22"/>
                <w:szCs w:val="22"/>
                <w:lang w:val="en-US"/>
              </w:rPr>
            </w:pPr>
            <w:r w:rsidRPr="005538E9">
              <w:rPr>
                <w:rFonts w:ascii="Calibri" w:hAnsi="Calibri" w:cs="Calibri"/>
                <w:b/>
                <w:bCs/>
                <w:sz w:val="22"/>
                <w:szCs w:val="22"/>
                <w:lang w:val="en-US"/>
              </w:rPr>
              <w:t xml:space="preserve">    Responsibilities</w:t>
            </w:r>
          </w:p>
        </w:tc>
        <w:tc>
          <w:tcPr>
            <w:tcW w:w="4145" w:type="dxa"/>
            <w:gridSpan w:val="2"/>
          </w:tcPr>
          <w:p w14:paraId="2657DB9E" w14:textId="77777777" w:rsidR="00D00672" w:rsidRPr="00D00672" w:rsidRDefault="00D00672" w:rsidP="00D00672">
            <w:pPr>
              <w:rPr>
                <w:rFonts w:ascii="Calibri" w:hAnsi="Calibri" w:cs="Calibri"/>
                <w:sz w:val="22"/>
                <w:szCs w:val="22"/>
                <w:lang w:val="en-US"/>
              </w:rPr>
            </w:pPr>
          </w:p>
        </w:tc>
        <w:tc>
          <w:tcPr>
            <w:tcW w:w="4077" w:type="dxa"/>
          </w:tcPr>
          <w:p w14:paraId="13911351" w14:textId="77777777" w:rsidR="00D00672" w:rsidRPr="00D00672" w:rsidRDefault="00D00672" w:rsidP="00D00672">
            <w:pPr>
              <w:rPr>
                <w:rFonts w:ascii="Calibri" w:hAnsi="Calibri" w:cs="Calibri"/>
                <w:sz w:val="22"/>
                <w:szCs w:val="22"/>
                <w:lang w:val="en-US"/>
              </w:rPr>
            </w:pPr>
          </w:p>
        </w:tc>
      </w:tr>
      <w:tr w:rsidR="00D00672" w:rsidRPr="00D00672" w14:paraId="19E42621" w14:textId="77777777" w:rsidTr="00D00672">
        <w:tblPrEx>
          <w:tblBorders>
            <w:insideH w:val="none" w:sz="0" w:space="0" w:color="auto"/>
          </w:tblBorders>
        </w:tblPrEx>
        <w:tc>
          <w:tcPr>
            <w:tcW w:w="2269" w:type="dxa"/>
          </w:tcPr>
          <w:p w14:paraId="4BF2EA08" w14:textId="696C1D0A"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3.1 Provide resources to medical staff and other allied health staff regarding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information, standards and practices</w:t>
            </w:r>
            <w:r w:rsidR="005538E9">
              <w:rPr>
                <w:rFonts w:ascii="Calibri" w:hAnsi="Calibri" w:cs="Calibri"/>
                <w:sz w:val="22"/>
                <w:szCs w:val="22"/>
                <w:lang w:val="en-US"/>
              </w:rPr>
              <w:t>.</w:t>
            </w:r>
          </w:p>
        </w:tc>
        <w:tc>
          <w:tcPr>
            <w:tcW w:w="4145" w:type="dxa"/>
            <w:gridSpan w:val="2"/>
          </w:tcPr>
          <w:p w14:paraId="41091AE2" w14:textId="32A1067D"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Liaise regularly with medical and clinical staff in allocated areas.  Attend clinical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meetings.</w:t>
            </w:r>
          </w:p>
        </w:tc>
        <w:tc>
          <w:tcPr>
            <w:tcW w:w="4077" w:type="dxa"/>
          </w:tcPr>
          <w:p w14:paraId="1559321C" w14:textId="07AA0BE8"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Up to date </w:t>
            </w:r>
            <w:r w:rsidR="001C6003">
              <w:rPr>
                <w:rFonts w:ascii="Calibri" w:hAnsi="Calibri" w:cs="Calibri"/>
                <w:sz w:val="22"/>
                <w:szCs w:val="22"/>
                <w:lang w:val="en-US"/>
              </w:rPr>
              <w:t>Respiratory</w:t>
            </w:r>
            <w:r w:rsidRPr="00D00672">
              <w:rPr>
                <w:rFonts w:ascii="Calibri" w:hAnsi="Calibri" w:cs="Calibri"/>
                <w:sz w:val="22"/>
                <w:szCs w:val="22"/>
                <w:lang w:val="en-US"/>
              </w:rPr>
              <w:t xml:space="preserve"> education knowledge relating to Waitaki District Health Services Limited </w:t>
            </w:r>
            <w:r w:rsidR="001C6003">
              <w:rPr>
                <w:rFonts w:ascii="Calibri" w:hAnsi="Calibri" w:cs="Calibri"/>
                <w:sz w:val="22"/>
                <w:szCs w:val="22"/>
                <w:lang w:val="en-US"/>
              </w:rPr>
              <w:t>Respiratory</w:t>
            </w:r>
            <w:r w:rsidRPr="00D00672">
              <w:rPr>
                <w:rFonts w:ascii="Calibri" w:hAnsi="Calibri" w:cs="Calibri"/>
                <w:sz w:val="22"/>
                <w:szCs w:val="22"/>
                <w:lang w:val="en-US"/>
              </w:rPr>
              <w:t xml:space="preserve"> Education Policy.</w:t>
            </w:r>
          </w:p>
        </w:tc>
      </w:tr>
      <w:tr w:rsidR="00D00672" w:rsidRPr="00D00672" w14:paraId="3B42D70B" w14:textId="77777777" w:rsidTr="00654ABC">
        <w:tblPrEx>
          <w:tblBorders>
            <w:insideH w:val="none" w:sz="0" w:space="0" w:color="auto"/>
          </w:tblBorders>
        </w:tblPrEx>
        <w:trPr>
          <w:trHeight w:val="1190"/>
        </w:trPr>
        <w:tc>
          <w:tcPr>
            <w:tcW w:w="2269" w:type="dxa"/>
          </w:tcPr>
          <w:p w14:paraId="71A6C19D" w14:textId="4FA5564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3.2 Conduct in-service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sessions for hospital staff.</w:t>
            </w:r>
          </w:p>
        </w:tc>
        <w:tc>
          <w:tcPr>
            <w:tcW w:w="4145" w:type="dxa"/>
            <w:gridSpan w:val="2"/>
          </w:tcPr>
          <w:p w14:paraId="255E9DCC" w14:textId="6B0D1159"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Liaise regularly with medical and nurs</w:t>
            </w:r>
            <w:r w:rsidR="00654ABC">
              <w:rPr>
                <w:rFonts w:ascii="Calibri" w:hAnsi="Calibri" w:cs="Calibri"/>
                <w:sz w:val="22"/>
                <w:szCs w:val="22"/>
                <w:lang w:val="en-US"/>
              </w:rPr>
              <w:t>ing teams</w:t>
            </w:r>
            <w:r w:rsidRPr="00D00672">
              <w:rPr>
                <w:rFonts w:ascii="Calibri" w:hAnsi="Calibri" w:cs="Calibri"/>
                <w:sz w:val="22"/>
                <w:szCs w:val="22"/>
                <w:lang w:val="en-US"/>
              </w:rPr>
              <w:t xml:space="preserve"> in allocated areas.</w:t>
            </w:r>
          </w:p>
        </w:tc>
        <w:tc>
          <w:tcPr>
            <w:tcW w:w="4077" w:type="dxa"/>
          </w:tcPr>
          <w:p w14:paraId="49A0D8A9" w14:textId="4246F763" w:rsid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Up to date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knowledge relating to WDHSL </w:t>
            </w:r>
            <w:r w:rsidR="001C6003">
              <w:rPr>
                <w:rFonts w:ascii="Calibri" w:hAnsi="Calibri" w:cs="Calibri"/>
                <w:sz w:val="22"/>
                <w:szCs w:val="22"/>
                <w:lang w:val="en-US"/>
              </w:rPr>
              <w:t>Respiratory</w:t>
            </w:r>
            <w:r w:rsidRPr="00D00672">
              <w:rPr>
                <w:rFonts w:ascii="Calibri" w:hAnsi="Calibri" w:cs="Calibri"/>
                <w:sz w:val="22"/>
                <w:szCs w:val="22"/>
                <w:lang w:val="en-US"/>
              </w:rPr>
              <w:t xml:space="preserve"> Education Policy.</w:t>
            </w:r>
          </w:p>
          <w:p w14:paraId="5ACDF02C" w14:textId="77777777" w:rsidR="00D00672" w:rsidRDefault="00D00672" w:rsidP="00D00672">
            <w:pPr>
              <w:rPr>
                <w:rFonts w:ascii="Calibri" w:hAnsi="Calibri" w:cs="Calibri"/>
                <w:sz w:val="22"/>
                <w:szCs w:val="22"/>
                <w:lang w:val="en-US"/>
              </w:rPr>
            </w:pPr>
          </w:p>
          <w:p w14:paraId="39D85508" w14:textId="3AA4AEAD" w:rsidR="00D00672" w:rsidRPr="00D00672" w:rsidRDefault="00D00672" w:rsidP="00D00672">
            <w:pPr>
              <w:rPr>
                <w:rFonts w:ascii="Calibri" w:hAnsi="Calibri" w:cs="Calibri"/>
                <w:sz w:val="22"/>
                <w:szCs w:val="22"/>
                <w:lang w:val="en-US"/>
              </w:rPr>
            </w:pPr>
          </w:p>
        </w:tc>
      </w:tr>
      <w:tr w:rsidR="00D00672" w:rsidRPr="00D00672" w14:paraId="1E2E74CE" w14:textId="77777777" w:rsidTr="00D00672">
        <w:tblPrEx>
          <w:tblBorders>
            <w:insideH w:val="none" w:sz="0" w:space="0" w:color="auto"/>
          </w:tblBorders>
        </w:tblPrEx>
        <w:tc>
          <w:tcPr>
            <w:tcW w:w="2269" w:type="dxa"/>
          </w:tcPr>
          <w:p w14:paraId="46B3222D"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3.3 Implement practical teaching blocks for allied health professionals as required.</w:t>
            </w:r>
          </w:p>
        </w:tc>
        <w:tc>
          <w:tcPr>
            <w:tcW w:w="4145" w:type="dxa"/>
            <w:gridSpan w:val="2"/>
          </w:tcPr>
          <w:p w14:paraId="61330119" w14:textId="36BF814E"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Liaise with visiting </w:t>
            </w:r>
            <w:r w:rsidR="00654ABC">
              <w:rPr>
                <w:rFonts w:ascii="Calibri" w:hAnsi="Calibri" w:cs="Calibri"/>
                <w:sz w:val="22"/>
                <w:szCs w:val="22"/>
                <w:lang w:val="en-US"/>
              </w:rPr>
              <w:t>clinicians.</w:t>
            </w:r>
          </w:p>
        </w:tc>
        <w:tc>
          <w:tcPr>
            <w:tcW w:w="4077" w:type="dxa"/>
          </w:tcPr>
          <w:p w14:paraId="7CBDF35F"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Health care students will have completed their necessary practical teaching blocks.</w:t>
            </w:r>
          </w:p>
        </w:tc>
      </w:tr>
    </w:tbl>
    <w:p w14:paraId="7F64C250" w14:textId="378D66E9" w:rsidR="00D00672" w:rsidRDefault="00D00672" w:rsidP="00D00672">
      <w:pPr>
        <w:rPr>
          <w:rFonts w:ascii="Calibri" w:hAnsi="Calibri" w:cs="Calibri"/>
          <w:b/>
          <w:bCs/>
          <w:sz w:val="22"/>
          <w:szCs w:val="22"/>
          <w:lang w:val="en-US"/>
        </w:rPr>
      </w:pPr>
    </w:p>
    <w:p w14:paraId="46B1B93C" w14:textId="2B1BFC4E" w:rsidR="005538E9" w:rsidRDefault="005538E9" w:rsidP="00D00672">
      <w:pPr>
        <w:rPr>
          <w:rFonts w:ascii="Calibri" w:hAnsi="Calibri" w:cs="Calibri"/>
          <w:b/>
          <w:bCs/>
          <w:sz w:val="22"/>
          <w:szCs w:val="22"/>
          <w:lang w:val="en-US"/>
        </w:rPr>
      </w:pPr>
    </w:p>
    <w:p w14:paraId="6BAAF714" w14:textId="18D5A3B1" w:rsidR="005538E9" w:rsidRDefault="005538E9" w:rsidP="00D00672">
      <w:pPr>
        <w:rPr>
          <w:rFonts w:ascii="Calibri" w:hAnsi="Calibri" w:cs="Calibri"/>
          <w:b/>
          <w:bCs/>
          <w:sz w:val="22"/>
          <w:szCs w:val="22"/>
          <w:lang w:val="en-US"/>
        </w:rPr>
      </w:pPr>
    </w:p>
    <w:p w14:paraId="56F586A8" w14:textId="243BAE34" w:rsidR="005538E9" w:rsidRDefault="005538E9" w:rsidP="00D00672">
      <w:pPr>
        <w:rPr>
          <w:rFonts w:ascii="Calibri" w:hAnsi="Calibri" w:cs="Calibri"/>
          <w:b/>
          <w:bCs/>
          <w:sz w:val="22"/>
          <w:szCs w:val="22"/>
          <w:lang w:val="en-US"/>
        </w:rPr>
      </w:pPr>
    </w:p>
    <w:p w14:paraId="2096CC32" w14:textId="77777777" w:rsidR="005538E9" w:rsidRPr="00D00672" w:rsidRDefault="005538E9" w:rsidP="00D00672">
      <w:pPr>
        <w:rPr>
          <w:rFonts w:ascii="Calibri" w:hAnsi="Calibri" w:cs="Calibri"/>
          <w:b/>
          <w:bCs/>
          <w:sz w:val="22"/>
          <w:szCs w:val="22"/>
          <w:lang w:val="en-US"/>
        </w:rPr>
      </w:pPr>
    </w:p>
    <w:tbl>
      <w:tblPr>
        <w:tblW w:w="10491" w:type="dxa"/>
        <w:tblInd w:w="-426" w:type="dxa"/>
        <w:tblLook w:val="01E0" w:firstRow="1" w:lastRow="1" w:firstColumn="1" w:lastColumn="1" w:noHBand="0" w:noVBand="0"/>
      </w:tblPr>
      <w:tblGrid>
        <w:gridCol w:w="2269"/>
        <w:gridCol w:w="4111"/>
        <w:gridCol w:w="4111"/>
      </w:tblGrid>
      <w:tr w:rsidR="00D00672" w:rsidRPr="00D00672" w14:paraId="733340AC" w14:textId="77777777" w:rsidTr="00D00672">
        <w:tc>
          <w:tcPr>
            <w:tcW w:w="2269" w:type="dxa"/>
          </w:tcPr>
          <w:p w14:paraId="577F6DF9" w14:textId="77777777" w:rsidR="00D00672" w:rsidRPr="005538E9" w:rsidRDefault="00D00672" w:rsidP="00D00672">
            <w:pPr>
              <w:rPr>
                <w:rFonts w:ascii="Calibri" w:hAnsi="Calibri" w:cs="Calibri"/>
                <w:b/>
                <w:bCs/>
                <w:sz w:val="22"/>
                <w:szCs w:val="22"/>
                <w:lang w:val="en-US"/>
              </w:rPr>
            </w:pPr>
            <w:r w:rsidRPr="005538E9">
              <w:rPr>
                <w:rFonts w:ascii="Calibri" w:hAnsi="Calibri" w:cs="Calibri"/>
                <w:b/>
                <w:bCs/>
                <w:sz w:val="22"/>
                <w:szCs w:val="22"/>
                <w:lang w:val="en-US"/>
              </w:rPr>
              <w:lastRenderedPageBreak/>
              <w:t>4. Quality Assurance</w:t>
            </w:r>
          </w:p>
        </w:tc>
        <w:tc>
          <w:tcPr>
            <w:tcW w:w="4111" w:type="dxa"/>
          </w:tcPr>
          <w:p w14:paraId="4EAACD7C" w14:textId="77777777" w:rsidR="00D00672" w:rsidRPr="00D00672" w:rsidRDefault="00D00672" w:rsidP="00D00672">
            <w:pPr>
              <w:rPr>
                <w:rFonts w:ascii="Calibri" w:hAnsi="Calibri" w:cs="Calibri"/>
                <w:sz w:val="22"/>
                <w:szCs w:val="22"/>
                <w:lang w:val="en-US"/>
              </w:rPr>
            </w:pPr>
          </w:p>
        </w:tc>
        <w:tc>
          <w:tcPr>
            <w:tcW w:w="4111" w:type="dxa"/>
          </w:tcPr>
          <w:p w14:paraId="0999FAB2" w14:textId="77777777" w:rsidR="00D00672" w:rsidRPr="00D00672" w:rsidRDefault="00D00672" w:rsidP="00D00672">
            <w:pPr>
              <w:rPr>
                <w:rFonts w:ascii="Calibri" w:hAnsi="Calibri" w:cs="Calibri"/>
                <w:sz w:val="22"/>
                <w:szCs w:val="22"/>
                <w:lang w:val="en-US"/>
              </w:rPr>
            </w:pPr>
          </w:p>
        </w:tc>
      </w:tr>
      <w:tr w:rsidR="00D00672" w:rsidRPr="00D00672" w14:paraId="02AFEFAD" w14:textId="77777777" w:rsidTr="00D00672">
        <w:tc>
          <w:tcPr>
            <w:tcW w:w="2269" w:type="dxa"/>
          </w:tcPr>
          <w:p w14:paraId="48E11FE9" w14:textId="77777777" w:rsid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4.1 Adhere to WDHSL clinical </w:t>
            </w:r>
            <w:r w:rsidR="001C6003">
              <w:rPr>
                <w:rFonts w:ascii="Calibri" w:hAnsi="Calibri" w:cs="Calibri"/>
                <w:sz w:val="22"/>
                <w:szCs w:val="22"/>
                <w:lang w:val="en-US"/>
              </w:rPr>
              <w:t>Respiratory</w:t>
            </w:r>
            <w:r w:rsidRPr="00D00672">
              <w:rPr>
                <w:rFonts w:ascii="Calibri" w:hAnsi="Calibri" w:cs="Calibri"/>
                <w:sz w:val="22"/>
                <w:szCs w:val="22"/>
                <w:lang w:val="en-US"/>
              </w:rPr>
              <w:t xml:space="preserve"> quality assurance </w:t>
            </w:r>
            <w:proofErr w:type="spellStart"/>
            <w:r w:rsidRPr="00D00672">
              <w:rPr>
                <w:rFonts w:ascii="Calibri" w:hAnsi="Calibri" w:cs="Calibri"/>
                <w:sz w:val="22"/>
                <w:szCs w:val="22"/>
                <w:lang w:val="en-US"/>
              </w:rPr>
              <w:t>programme</w:t>
            </w:r>
            <w:proofErr w:type="spellEnd"/>
            <w:r w:rsidRPr="00D00672">
              <w:rPr>
                <w:rFonts w:ascii="Calibri" w:hAnsi="Calibri" w:cs="Calibri"/>
                <w:sz w:val="22"/>
                <w:szCs w:val="22"/>
                <w:lang w:val="en-US"/>
              </w:rPr>
              <w:t>.</w:t>
            </w:r>
          </w:p>
          <w:p w14:paraId="104507AA" w14:textId="51691F43" w:rsidR="005538E9" w:rsidRPr="005538E9" w:rsidRDefault="005538E9" w:rsidP="00D00672">
            <w:pPr>
              <w:rPr>
                <w:rFonts w:ascii="Calibri" w:hAnsi="Calibri" w:cs="Calibri"/>
                <w:sz w:val="12"/>
                <w:szCs w:val="12"/>
                <w:lang w:val="en-US"/>
              </w:rPr>
            </w:pPr>
          </w:p>
        </w:tc>
        <w:tc>
          <w:tcPr>
            <w:tcW w:w="4111" w:type="dxa"/>
          </w:tcPr>
          <w:p w14:paraId="4343BDEE" w14:textId="604DD1EA"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Implement WDHSL clinical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quality assurance </w:t>
            </w:r>
            <w:proofErr w:type="spellStart"/>
            <w:r w:rsidRPr="00D00672">
              <w:rPr>
                <w:rFonts w:ascii="Calibri" w:hAnsi="Calibri" w:cs="Calibri"/>
                <w:sz w:val="22"/>
                <w:szCs w:val="22"/>
                <w:lang w:val="en-US"/>
              </w:rPr>
              <w:t>programme</w:t>
            </w:r>
            <w:proofErr w:type="spellEnd"/>
            <w:r w:rsidR="005538E9">
              <w:rPr>
                <w:rFonts w:ascii="Calibri" w:hAnsi="Calibri" w:cs="Calibri"/>
                <w:sz w:val="22"/>
                <w:szCs w:val="22"/>
                <w:lang w:val="en-US"/>
              </w:rPr>
              <w:t>.</w:t>
            </w:r>
          </w:p>
        </w:tc>
        <w:tc>
          <w:tcPr>
            <w:tcW w:w="4111" w:type="dxa"/>
          </w:tcPr>
          <w:p w14:paraId="18DA1DA5" w14:textId="247AE8C8" w:rsidR="00D00672" w:rsidRPr="00D00672" w:rsidRDefault="001C6003" w:rsidP="00D00672">
            <w:pPr>
              <w:rPr>
                <w:rFonts w:ascii="Calibri" w:hAnsi="Calibri" w:cs="Calibri"/>
                <w:sz w:val="22"/>
                <w:szCs w:val="22"/>
                <w:lang w:val="en-US"/>
              </w:rPr>
            </w:pPr>
            <w:r>
              <w:rPr>
                <w:rFonts w:ascii="Calibri" w:hAnsi="Calibri" w:cs="Calibri"/>
                <w:sz w:val="22"/>
                <w:szCs w:val="22"/>
                <w:lang w:val="en-US"/>
              </w:rPr>
              <w:t>Respiratory</w:t>
            </w:r>
            <w:r w:rsidR="00D00672" w:rsidRPr="00D00672">
              <w:rPr>
                <w:rFonts w:ascii="Calibri" w:hAnsi="Calibri" w:cs="Calibri"/>
                <w:sz w:val="22"/>
                <w:szCs w:val="22"/>
                <w:lang w:val="en-US"/>
              </w:rPr>
              <w:t xml:space="preserve"> education will meet all WDHSL clinical Nursing/Teaching standards</w:t>
            </w:r>
            <w:r w:rsidR="005538E9">
              <w:rPr>
                <w:rFonts w:ascii="Calibri" w:hAnsi="Calibri" w:cs="Calibri"/>
                <w:sz w:val="22"/>
                <w:szCs w:val="22"/>
                <w:lang w:val="en-US"/>
              </w:rPr>
              <w:t>.</w:t>
            </w:r>
          </w:p>
        </w:tc>
      </w:tr>
      <w:tr w:rsidR="00D00672" w:rsidRPr="00D00672" w14:paraId="78CB7830" w14:textId="77777777" w:rsidTr="00D00672">
        <w:tc>
          <w:tcPr>
            <w:tcW w:w="2269" w:type="dxa"/>
          </w:tcPr>
          <w:p w14:paraId="5C1FF78F" w14:textId="77777777" w:rsidR="00D00672" w:rsidRDefault="00D00672" w:rsidP="00D00672">
            <w:pPr>
              <w:rPr>
                <w:rFonts w:ascii="Calibri" w:hAnsi="Calibri" w:cs="Calibri"/>
                <w:b/>
                <w:bCs/>
                <w:sz w:val="22"/>
                <w:szCs w:val="22"/>
                <w:lang w:val="en-US"/>
              </w:rPr>
            </w:pPr>
            <w:r w:rsidRPr="005538E9">
              <w:rPr>
                <w:rFonts w:ascii="Calibri" w:hAnsi="Calibri" w:cs="Calibri"/>
                <w:b/>
                <w:bCs/>
                <w:sz w:val="22"/>
                <w:szCs w:val="22"/>
                <w:lang w:val="en-US"/>
              </w:rPr>
              <w:t>5. Continuing Education</w:t>
            </w:r>
          </w:p>
          <w:p w14:paraId="057120EC" w14:textId="39C88195" w:rsidR="005538E9" w:rsidRPr="005538E9" w:rsidRDefault="005538E9" w:rsidP="00D00672">
            <w:pPr>
              <w:rPr>
                <w:rFonts w:ascii="Calibri" w:hAnsi="Calibri" w:cs="Calibri"/>
                <w:b/>
                <w:bCs/>
                <w:sz w:val="8"/>
                <w:szCs w:val="8"/>
                <w:lang w:val="en-US"/>
              </w:rPr>
            </w:pPr>
          </w:p>
        </w:tc>
        <w:tc>
          <w:tcPr>
            <w:tcW w:w="4111" w:type="dxa"/>
          </w:tcPr>
          <w:p w14:paraId="6008A90B" w14:textId="77777777" w:rsidR="00D00672" w:rsidRPr="00D00672" w:rsidRDefault="00D00672" w:rsidP="00D00672">
            <w:pPr>
              <w:rPr>
                <w:rFonts w:ascii="Calibri" w:hAnsi="Calibri" w:cs="Calibri"/>
                <w:sz w:val="22"/>
                <w:szCs w:val="22"/>
                <w:lang w:val="en-US"/>
              </w:rPr>
            </w:pPr>
          </w:p>
        </w:tc>
        <w:tc>
          <w:tcPr>
            <w:tcW w:w="4111" w:type="dxa"/>
          </w:tcPr>
          <w:p w14:paraId="4749E463" w14:textId="77777777" w:rsidR="00D00672" w:rsidRPr="00D00672" w:rsidRDefault="00D00672" w:rsidP="00D00672">
            <w:pPr>
              <w:rPr>
                <w:rFonts w:ascii="Calibri" w:hAnsi="Calibri" w:cs="Calibri"/>
                <w:sz w:val="22"/>
                <w:szCs w:val="22"/>
                <w:lang w:val="en-US"/>
              </w:rPr>
            </w:pPr>
          </w:p>
        </w:tc>
      </w:tr>
      <w:tr w:rsidR="00D00672" w:rsidRPr="00D00672" w14:paraId="3C26CF93" w14:textId="77777777" w:rsidTr="00D00672">
        <w:tc>
          <w:tcPr>
            <w:tcW w:w="2269" w:type="dxa"/>
          </w:tcPr>
          <w:p w14:paraId="30CEBB8E" w14:textId="1E3C8B4F"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5.1 Achieve and maintain up to date knowledge and skills </w:t>
            </w:r>
            <w:proofErr w:type="gramStart"/>
            <w:r w:rsidRPr="00D00672">
              <w:rPr>
                <w:rFonts w:ascii="Calibri" w:hAnsi="Calibri" w:cs="Calibri"/>
                <w:sz w:val="22"/>
                <w:szCs w:val="22"/>
                <w:lang w:val="en-US"/>
              </w:rPr>
              <w:t>in  clinical</w:t>
            </w:r>
            <w:proofErr w:type="gramEnd"/>
            <w:r w:rsidRPr="00D00672">
              <w:rPr>
                <w:rFonts w:ascii="Calibri" w:hAnsi="Calibri" w:cs="Calibri"/>
                <w:sz w:val="22"/>
                <w:szCs w:val="22"/>
                <w:lang w:val="en-US"/>
              </w:rPr>
              <w:t xml:space="preserve">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w:t>
            </w:r>
            <w:r w:rsidR="005538E9">
              <w:rPr>
                <w:rFonts w:ascii="Calibri" w:hAnsi="Calibri" w:cs="Calibri"/>
                <w:sz w:val="22"/>
                <w:szCs w:val="22"/>
                <w:lang w:val="en-US"/>
              </w:rPr>
              <w:t xml:space="preserve">care, </w:t>
            </w:r>
            <w:r w:rsidRPr="00D00672">
              <w:rPr>
                <w:rFonts w:ascii="Calibri" w:hAnsi="Calibri" w:cs="Calibri"/>
                <w:sz w:val="22"/>
                <w:szCs w:val="22"/>
                <w:lang w:val="en-US"/>
              </w:rPr>
              <w:t>particularly in allocated areas</w:t>
            </w:r>
            <w:r w:rsidR="005538E9">
              <w:rPr>
                <w:rFonts w:ascii="Calibri" w:hAnsi="Calibri" w:cs="Calibri"/>
                <w:sz w:val="22"/>
                <w:szCs w:val="22"/>
                <w:lang w:val="en-US"/>
              </w:rPr>
              <w:t>.</w:t>
            </w:r>
          </w:p>
        </w:tc>
        <w:tc>
          <w:tcPr>
            <w:tcW w:w="4111" w:type="dxa"/>
          </w:tcPr>
          <w:p w14:paraId="05FE02A4" w14:textId="40D7C486"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Read current relevant </w:t>
            </w:r>
            <w:r w:rsidR="005538E9">
              <w:rPr>
                <w:rFonts w:ascii="Calibri" w:hAnsi="Calibri" w:cs="Calibri"/>
                <w:sz w:val="22"/>
                <w:szCs w:val="22"/>
                <w:lang w:val="en-US"/>
              </w:rPr>
              <w:t>r</w:t>
            </w:r>
            <w:r w:rsidR="001C6003">
              <w:rPr>
                <w:rFonts w:ascii="Calibri" w:hAnsi="Calibri" w:cs="Calibri"/>
                <w:sz w:val="22"/>
                <w:szCs w:val="22"/>
                <w:lang w:val="en-US"/>
              </w:rPr>
              <w:t>espiratory</w:t>
            </w:r>
            <w:r w:rsidRPr="00D00672">
              <w:rPr>
                <w:rFonts w:ascii="Calibri" w:hAnsi="Calibri" w:cs="Calibri"/>
                <w:sz w:val="22"/>
                <w:szCs w:val="22"/>
                <w:lang w:val="en-US"/>
              </w:rPr>
              <w:t xml:space="preserve"> journals. Attend continuing education meetings and conferences.</w:t>
            </w:r>
          </w:p>
        </w:tc>
        <w:tc>
          <w:tcPr>
            <w:tcW w:w="4111" w:type="dxa"/>
          </w:tcPr>
          <w:p w14:paraId="7CB80F10" w14:textId="56D162CF"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New knowledge will be evaluated an</w:t>
            </w:r>
            <w:r w:rsidR="005538E9">
              <w:rPr>
                <w:rFonts w:ascii="Calibri" w:hAnsi="Calibri" w:cs="Calibri"/>
                <w:sz w:val="22"/>
                <w:szCs w:val="22"/>
                <w:lang w:val="en-US"/>
              </w:rPr>
              <w:t xml:space="preserve">d </w:t>
            </w:r>
            <w:r w:rsidRPr="00D00672">
              <w:rPr>
                <w:rFonts w:ascii="Calibri" w:hAnsi="Calibri" w:cs="Calibri"/>
                <w:sz w:val="22"/>
                <w:szCs w:val="22"/>
                <w:lang w:val="en-US"/>
              </w:rPr>
              <w:t>implemented where appropriate.</w:t>
            </w:r>
          </w:p>
        </w:tc>
      </w:tr>
      <w:tr w:rsidR="00D00672" w:rsidRPr="00D00672" w14:paraId="4BF2E993" w14:textId="77777777" w:rsidTr="00D00672">
        <w:trPr>
          <w:trHeight w:val="1170"/>
        </w:trPr>
        <w:tc>
          <w:tcPr>
            <w:tcW w:w="2269" w:type="dxa"/>
          </w:tcPr>
          <w:p w14:paraId="7DB896BC"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5.2 Achieve and maintain current Nursing/Teaching Standards of Practice.</w:t>
            </w:r>
          </w:p>
        </w:tc>
        <w:tc>
          <w:tcPr>
            <w:tcW w:w="4111" w:type="dxa"/>
          </w:tcPr>
          <w:p w14:paraId="2D7B92F9"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Seek ongoing career development opportunities and participate in postgraduate studies.</w:t>
            </w:r>
          </w:p>
        </w:tc>
        <w:tc>
          <w:tcPr>
            <w:tcW w:w="4111" w:type="dxa"/>
          </w:tcPr>
          <w:p w14:paraId="78C22ADA"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Nursing and teaching knowledge will be consistent with nationally </w:t>
            </w:r>
            <w:proofErr w:type="spellStart"/>
            <w:r w:rsidRPr="00D00672">
              <w:rPr>
                <w:rFonts w:ascii="Calibri" w:hAnsi="Calibri" w:cs="Calibri"/>
                <w:sz w:val="22"/>
                <w:szCs w:val="22"/>
                <w:lang w:val="en-US"/>
              </w:rPr>
              <w:t>recognised</w:t>
            </w:r>
            <w:proofErr w:type="spellEnd"/>
            <w:r w:rsidRPr="00D00672">
              <w:rPr>
                <w:rFonts w:ascii="Calibri" w:hAnsi="Calibri" w:cs="Calibri"/>
                <w:sz w:val="22"/>
                <w:szCs w:val="22"/>
                <w:lang w:val="en-US"/>
              </w:rPr>
              <w:t xml:space="preserve"> standards.</w:t>
            </w:r>
          </w:p>
        </w:tc>
      </w:tr>
    </w:tbl>
    <w:p w14:paraId="033D81F5" w14:textId="77777777" w:rsidR="00D00672" w:rsidRDefault="00D00672" w:rsidP="00D00672">
      <w:pPr>
        <w:ind w:left="-426"/>
        <w:rPr>
          <w:rFonts w:ascii="Calibri" w:hAnsi="Calibri" w:cs="Calibri"/>
          <w:sz w:val="22"/>
          <w:szCs w:val="22"/>
          <w:lang w:val="en-US"/>
        </w:rPr>
      </w:pPr>
    </w:p>
    <w:p w14:paraId="75E82788" w14:textId="7C4BCE7D" w:rsidR="00D00672" w:rsidRPr="00D00672" w:rsidRDefault="00D00672" w:rsidP="00D00672">
      <w:pPr>
        <w:ind w:left="-426"/>
        <w:rPr>
          <w:rFonts w:ascii="Calibri" w:hAnsi="Calibri" w:cs="Calibri"/>
          <w:sz w:val="22"/>
          <w:szCs w:val="22"/>
          <w:lang w:val="en-US"/>
        </w:rPr>
      </w:pPr>
      <w:r w:rsidRPr="00D00672">
        <w:rPr>
          <w:rFonts w:ascii="Calibri" w:hAnsi="Calibri" w:cs="Calibri"/>
          <w:sz w:val="22"/>
          <w:szCs w:val="22"/>
          <w:lang w:val="en-US"/>
        </w:rPr>
        <w:t>2.</w:t>
      </w:r>
      <w:r>
        <w:rPr>
          <w:rFonts w:ascii="Calibri" w:hAnsi="Calibri" w:cs="Calibri"/>
          <w:sz w:val="22"/>
          <w:szCs w:val="22"/>
          <w:lang w:val="en-US"/>
        </w:rPr>
        <w:t xml:space="preserve">  </w:t>
      </w:r>
      <w:r w:rsidRPr="00D00672">
        <w:rPr>
          <w:rFonts w:ascii="Calibri" w:hAnsi="Calibri" w:cs="Calibri"/>
          <w:sz w:val="22"/>
          <w:szCs w:val="22"/>
          <w:lang w:val="en-US"/>
        </w:rPr>
        <w:t>Evaluation</w:t>
      </w:r>
    </w:p>
    <w:p w14:paraId="7CE14139" w14:textId="77777777" w:rsidR="00D00672" w:rsidRPr="00D00672" w:rsidRDefault="00D00672" w:rsidP="00D00672">
      <w:pPr>
        <w:ind w:left="-142"/>
        <w:rPr>
          <w:rFonts w:ascii="Calibri" w:hAnsi="Calibri" w:cs="Calibri"/>
          <w:sz w:val="22"/>
          <w:szCs w:val="22"/>
          <w:lang w:val="en-US"/>
        </w:rPr>
      </w:pPr>
      <w:r w:rsidRPr="00D00672">
        <w:rPr>
          <w:rFonts w:ascii="Calibri" w:hAnsi="Calibri" w:cs="Calibri"/>
          <w:sz w:val="22"/>
          <w:szCs w:val="22"/>
          <w:lang w:val="en-US"/>
        </w:rPr>
        <w:t>Makes clinical decisions which integrate knowledge and demonstrates good judgement.</w:t>
      </w:r>
    </w:p>
    <w:tbl>
      <w:tblPr>
        <w:tblW w:w="10491" w:type="dxa"/>
        <w:tblInd w:w="-426" w:type="dxa"/>
        <w:tblLook w:val="01E0" w:firstRow="1" w:lastRow="1" w:firstColumn="1" w:lastColumn="1" w:noHBand="0" w:noVBand="0"/>
      </w:tblPr>
      <w:tblGrid>
        <w:gridCol w:w="3702"/>
        <w:gridCol w:w="240"/>
        <w:gridCol w:w="6549"/>
      </w:tblGrid>
      <w:tr w:rsidR="00D00672" w:rsidRPr="00D00672" w14:paraId="3282A9E1" w14:textId="77777777" w:rsidTr="00D00672">
        <w:tc>
          <w:tcPr>
            <w:tcW w:w="3702" w:type="dxa"/>
          </w:tcPr>
          <w:p w14:paraId="68903013" w14:textId="77777777" w:rsidR="00D00672" w:rsidRPr="00D00672" w:rsidRDefault="00D00672" w:rsidP="00D00672">
            <w:pPr>
              <w:rPr>
                <w:rFonts w:ascii="Calibri" w:hAnsi="Calibri" w:cs="Calibri"/>
                <w:sz w:val="22"/>
                <w:szCs w:val="22"/>
                <w:lang w:val="en-US"/>
              </w:rPr>
            </w:pPr>
          </w:p>
          <w:p w14:paraId="7E913937"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To support teamwork by working in a collaborative manner with the health care team.</w:t>
            </w:r>
          </w:p>
        </w:tc>
        <w:tc>
          <w:tcPr>
            <w:tcW w:w="240" w:type="dxa"/>
          </w:tcPr>
          <w:p w14:paraId="244CFDE6" w14:textId="77777777" w:rsidR="00D00672" w:rsidRPr="00D00672" w:rsidRDefault="00D00672" w:rsidP="00D00672">
            <w:pPr>
              <w:rPr>
                <w:rFonts w:ascii="Calibri" w:hAnsi="Calibri" w:cs="Calibri"/>
                <w:sz w:val="22"/>
                <w:szCs w:val="22"/>
                <w:lang w:val="en-US"/>
              </w:rPr>
            </w:pPr>
          </w:p>
        </w:tc>
        <w:tc>
          <w:tcPr>
            <w:tcW w:w="6549" w:type="dxa"/>
          </w:tcPr>
          <w:p w14:paraId="38B53167" w14:textId="77777777" w:rsidR="00D00672" w:rsidRPr="00D00672" w:rsidRDefault="00D00672" w:rsidP="00D00672">
            <w:pPr>
              <w:rPr>
                <w:rFonts w:ascii="Calibri" w:hAnsi="Calibri" w:cs="Calibri"/>
                <w:sz w:val="22"/>
                <w:szCs w:val="22"/>
                <w:lang w:val="en-US"/>
              </w:rPr>
            </w:pPr>
          </w:p>
          <w:p w14:paraId="1A3515E3" w14:textId="63BE393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Is able to advocate for the patient’</w:t>
            </w:r>
            <w:r w:rsidR="005538E9">
              <w:rPr>
                <w:rFonts w:ascii="Calibri" w:hAnsi="Calibri" w:cs="Calibri"/>
                <w:sz w:val="22"/>
                <w:szCs w:val="22"/>
                <w:lang w:val="en-US"/>
              </w:rPr>
              <w:t>s</w:t>
            </w:r>
            <w:r w:rsidRPr="00D00672">
              <w:rPr>
                <w:rFonts w:ascii="Calibri" w:hAnsi="Calibri" w:cs="Calibri"/>
                <w:sz w:val="22"/>
                <w:szCs w:val="22"/>
                <w:lang w:val="en-US"/>
              </w:rPr>
              <w:t xml:space="preserve"> needs, negotiating for resources in a timely and appropriate manner.</w:t>
            </w:r>
          </w:p>
          <w:p w14:paraId="0195544D"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Uses resources in cost effective manner.</w:t>
            </w:r>
          </w:p>
          <w:p w14:paraId="58CFAF3D"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Creates positive environment, challenging negativity.</w:t>
            </w:r>
          </w:p>
        </w:tc>
      </w:tr>
      <w:tr w:rsidR="00D00672" w:rsidRPr="00D00672" w14:paraId="10571E5D" w14:textId="77777777" w:rsidTr="00D00672">
        <w:tc>
          <w:tcPr>
            <w:tcW w:w="3702" w:type="dxa"/>
          </w:tcPr>
          <w:p w14:paraId="59BBDF33" w14:textId="77777777" w:rsidR="00D00672" w:rsidRPr="00D00672" w:rsidRDefault="00D00672" w:rsidP="00D00672">
            <w:pPr>
              <w:rPr>
                <w:rFonts w:ascii="Calibri" w:hAnsi="Calibri" w:cs="Calibri"/>
                <w:sz w:val="22"/>
                <w:szCs w:val="22"/>
                <w:lang w:val="en-US"/>
              </w:rPr>
            </w:pPr>
          </w:p>
          <w:p w14:paraId="176E85CA" w14:textId="13A5DA76"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To contribute to continuous quality in work practices</w:t>
            </w:r>
            <w:r w:rsidR="005538E9">
              <w:rPr>
                <w:rFonts w:ascii="Calibri" w:hAnsi="Calibri" w:cs="Calibri"/>
                <w:sz w:val="22"/>
                <w:szCs w:val="22"/>
                <w:lang w:val="en-US"/>
              </w:rPr>
              <w:t>.</w:t>
            </w:r>
          </w:p>
        </w:tc>
        <w:tc>
          <w:tcPr>
            <w:tcW w:w="240" w:type="dxa"/>
          </w:tcPr>
          <w:p w14:paraId="060F5D32" w14:textId="77777777" w:rsidR="00D00672" w:rsidRPr="00D00672" w:rsidRDefault="00D00672" w:rsidP="00D00672">
            <w:pPr>
              <w:rPr>
                <w:rFonts w:ascii="Calibri" w:hAnsi="Calibri" w:cs="Calibri"/>
                <w:sz w:val="22"/>
                <w:szCs w:val="22"/>
                <w:lang w:val="en-US"/>
              </w:rPr>
            </w:pPr>
          </w:p>
          <w:p w14:paraId="1676ED3B" w14:textId="77777777" w:rsidR="00D00672" w:rsidRPr="00D00672" w:rsidRDefault="00D00672" w:rsidP="00D00672">
            <w:pPr>
              <w:rPr>
                <w:rFonts w:ascii="Calibri" w:hAnsi="Calibri" w:cs="Calibri"/>
                <w:sz w:val="22"/>
                <w:szCs w:val="22"/>
                <w:lang w:val="en-US"/>
              </w:rPr>
            </w:pPr>
          </w:p>
        </w:tc>
        <w:tc>
          <w:tcPr>
            <w:tcW w:w="6549" w:type="dxa"/>
          </w:tcPr>
          <w:p w14:paraId="6B77AE66" w14:textId="77777777" w:rsidR="00D00672" w:rsidRPr="00D00672" w:rsidRDefault="00D00672" w:rsidP="00D00672">
            <w:pPr>
              <w:rPr>
                <w:rFonts w:ascii="Calibri" w:hAnsi="Calibri" w:cs="Calibri"/>
                <w:sz w:val="22"/>
                <w:szCs w:val="22"/>
                <w:lang w:val="en-US"/>
              </w:rPr>
            </w:pPr>
          </w:p>
          <w:p w14:paraId="696A6135"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Helps to introduce new initiatives to improve clinical care to all patients.</w:t>
            </w:r>
          </w:p>
          <w:p w14:paraId="31202CA9"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Has input into the development of policies and best practice statements.</w:t>
            </w:r>
          </w:p>
          <w:p w14:paraId="3A5E1348"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Intervenes when the patient’s care is compromised by unsafe or illegal practice.</w:t>
            </w:r>
          </w:p>
          <w:p w14:paraId="46167A5C"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Supports decisions that involve change.</w:t>
            </w:r>
          </w:p>
          <w:p w14:paraId="67610704"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Is involved in quality improvement and auditing activities.</w:t>
            </w:r>
          </w:p>
        </w:tc>
      </w:tr>
      <w:tr w:rsidR="00D00672" w:rsidRPr="00D00672" w14:paraId="037508CF" w14:textId="77777777" w:rsidTr="00D00672">
        <w:tc>
          <w:tcPr>
            <w:tcW w:w="3702" w:type="dxa"/>
          </w:tcPr>
          <w:p w14:paraId="79349D90" w14:textId="77777777" w:rsidR="00D00672" w:rsidRPr="00D00672" w:rsidRDefault="00D00672" w:rsidP="00D00672">
            <w:pPr>
              <w:rPr>
                <w:rFonts w:ascii="Calibri" w:hAnsi="Calibri" w:cs="Calibri"/>
                <w:sz w:val="22"/>
                <w:szCs w:val="22"/>
                <w:lang w:val="en-US"/>
              </w:rPr>
            </w:pPr>
          </w:p>
        </w:tc>
        <w:tc>
          <w:tcPr>
            <w:tcW w:w="240" w:type="dxa"/>
          </w:tcPr>
          <w:p w14:paraId="728D9DF6" w14:textId="77777777" w:rsidR="00D00672" w:rsidRPr="00D00672" w:rsidRDefault="00D00672" w:rsidP="00D00672">
            <w:pPr>
              <w:rPr>
                <w:rFonts w:ascii="Calibri" w:hAnsi="Calibri" w:cs="Calibri"/>
                <w:sz w:val="22"/>
                <w:szCs w:val="22"/>
                <w:lang w:val="en-US"/>
              </w:rPr>
            </w:pPr>
          </w:p>
        </w:tc>
        <w:tc>
          <w:tcPr>
            <w:tcW w:w="6549" w:type="dxa"/>
          </w:tcPr>
          <w:p w14:paraId="3DF1E1ED" w14:textId="77777777" w:rsidR="00D00672" w:rsidRPr="00D00672" w:rsidRDefault="00D00672" w:rsidP="00D00672">
            <w:pPr>
              <w:rPr>
                <w:rFonts w:ascii="Calibri" w:hAnsi="Calibri" w:cs="Calibri"/>
                <w:sz w:val="22"/>
                <w:szCs w:val="22"/>
                <w:lang w:val="en-US"/>
              </w:rPr>
            </w:pPr>
          </w:p>
        </w:tc>
      </w:tr>
      <w:tr w:rsidR="00D00672" w:rsidRPr="00D00672" w14:paraId="4F09FA49" w14:textId="77777777" w:rsidTr="00D00672">
        <w:tc>
          <w:tcPr>
            <w:tcW w:w="3702" w:type="dxa"/>
          </w:tcPr>
          <w:p w14:paraId="3BDF9A28"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Demonstrates professional accountability for actions, interactions and practice.</w:t>
            </w:r>
          </w:p>
        </w:tc>
        <w:tc>
          <w:tcPr>
            <w:tcW w:w="240" w:type="dxa"/>
          </w:tcPr>
          <w:p w14:paraId="0C29C9C6" w14:textId="77777777" w:rsidR="00D00672" w:rsidRPr="00D00672" w:rsidRDefault="00D00672" w:rsidP="00D00672">
            <w:pPr>
              <w:rPr>
                <w:rFonts w:ascii="Calibri" w:hAnsi="Calibri" w:cs="Calibri"/>
                <w:sz w:val="22"/>
                <w:szCs w:val="22"/>
                <w:lang w:val="en-US"/>
              </w:rPr>
            </w:pPr>
          </w:p>
        </w:tc>
        <w:tc>
          <w:tcPr>
            <w:tcW w:w="6549" w:type="dxa"/>
          </w:tcPr>
          <w:p w14:paraId="3A2E7138"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Provides thoughtful, constructive feedback to others.</w:t>
            </w:r>
          </w:p>
          <w:p w14:paraId="22BA4557"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Serves as a change agent in assisting with improvements to service delivery.</w:t>
            </w:r>
          </w:p>
          <w:p w14:paraId="5F02E5D5"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Creates a positive environment and challenge negativity.</w:t>
            </w:r>
          </w:p>
          <w:p w14:paraId="0D38044F"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Accepts responsibility and authority of delegated extended tasks.</w:t>
            </w:r>
          </w:p>
          <w:p w14:paraId="3909FBB4" w14:textId="77777777" w:rsidR="00D00672" w:rsidRPr="00D00672" w:rsidRDefault="00D00672" w:rsidP="00D00672">
            <w:pPr>
              <w:rPr>
                <w:rFonts w:ascii="Calibri" w:hAnsi="Calibri" w:cs="Calibri"/>
                <w:sz w:val="22"/>
                <w:szCs w:val="22"/>
                <w:lang w:val="en-US"/>
              </w:rPr>
            </w:pPr>
            <w:proofErr w:type="spellStart"/>
            <w:r w:rsidRPr="00D00672">
              <w:rPr>
                <w:rFonts w:ascii="Calibri" w:hAnsi="Calibri" w:cs="Calibri"/>
                <w:sz w:val="22"/>
                <w:szCs w:val="22"/>
                <w:lang w:val="en-US"/>
              </w:rPr>
              <w:t>Utilises</w:t>
            </w:r>
            <w:proofErr w:type="spellEnd"/>
            <w:r w:rsidRPr="00D00672">
              <w:rPr>
                <w:rFonts w:ascii="Calibri" w:hAnsi="Calibri" w:cs="Calibri"/>
                <w:sz w:val="22"/>
                <w:szCs w:val="22"/>
                <w:lang w:val="en-US"/>
              </w:rPr>
              <w:t xml:space="preserve"> lines of authority appropriately.</w:t>
            </w:r>
          </w:p>
        </w:tc>
      </w:tr>
      <w:tr w:rsidR="00D00672" w:rsidRPr="00D00672" w14:paraId="5CACB0E7" w14:textId="77777777" w:rsidTr="00D00672">
        <w:tc>
          <w:tcPr>
            <w:tcW w:w="3702" w:type="dxa"/>
          </w:tcPr>
          <w:p w14:paraId="4CD3B0D0" w14:textId="77777777" w:rsidR="00D00672" w:rsidRPr="00D00672" w:rsidRDefault="00D00672" w:rsidP="00D00672">
            <w:pPr>
              <w:rPr>
                <w:rFonts w:ascii="Calibri" w:hAnsi="Calibri" w:cs="Calibri"/>
                <w:sz w:val="22"/>
                <w:szCs w:val="22"/>
                <w:lang w:val="en-US"/>
              </w:rPr>
            </w:pPr>
          </w:p>
        </w:tc>
        <w:tc>
          <w:tcPr>
            <w:tcW w:w="240" w:type="dxa"/>
          </w:tcPr>
          <w:p w14:paraId="703303C9" w14:textId="77777777" w:rsidR="00D00672" w:rsidRPr="00D00672" w:rsidRDefault="00D00672" w:rsidP="00D00672">
            <w:pPr>
              <w:rPr>
                <w:rFonts w:ascii="Calibri" w:hAnsi="Calibri" w:cs="Calibri"/>
                <w:sz w:val="22"/>
                <w:szCs w:val="22"/>
                <w:lang w:val="en-US"/>
              </w:rPr>
            </w:pPr>
          </w:p>
        </w:tc>
        <w:tc>
          <w:tcPr>
            <w:tcW w:w="6549" w:type="dxa"/>
          </w:tcPr>
          <w:p w14:paraId="70252942" w14:textId="77777777" w:rsidR="00D00672" w:rsidRPr="00D00672" w:rsidRDefault="00D00672" w:rsidP="00D00672">
            <w:pPr>
              <w:rPr>
                <w:rFonts w:ascii="Calibri" w:hAnsi="Calibri" w:cs="Calibri"/>
                <w:sz w:val="22"/>
                <w:szCs w:val="22"/>
                <w:lang w:val="en-US"/>
              </w:rPr>
            </w:pPr>
          </w:p>
        </w:tc>
      </w:tr>
      <w:tr w:rsidR="00D00672" w:rsidRPr="00D00672" w14:paraId="67355AAB" w14:textId="77777777" w:rsidTr="00D00672">
        <w:trPr>
          <w:trHeight w:val="1488"/>
        </w:trPr>
        <w:tc>
          <w:tcPr>
            <w:tcW w:w="3702" w:type="dxa"/>
          </w:tcPr>
          <w:p w14:paraId="680B655B" w14:textId="7345EB8D"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Assumes responsibility for personal and professional education and development</w:t>
            </w:r>
            <w:r w:rsidR="005538E9">
              <w:rPr>
                <w:rFonts w:ascii="Calibri" w:hAnsi="Calibri" w:cs="Calibri"/>
                <w:sz w:val="22"/>
                <w:szCs w:val="22"/>
                <w:lang w:val="en-US"/>
              </w:rPr>
              <w:t>.</w:t>
            </w:r>
          </w:p>
        </w:tc>
        <w:tc>
          <w:tcPr>
            <w:tcW w:w="240" w:type="dxa"/>
          </w:tcPr>
          <w:p w14:paraId="183C534A" w14:textId="77777777" w:rsidR="00D00672" w:rsidRPr="00D00672" w:rsidRDefault="00D00672" w:rsidP="00D00672">
            <w:pPr>
              <w:rPr>
                <w:rFonts w:ascii="Calibri" w:hAnsi="Calibri" w:cs="Calibri"/>
                <w:sz w:val="22"/>
                <w:szCs w:val="22"/>
                <w:lang w:val="en-US"/>
              </w:rPr>
            </w:pPr>
          </w:p>
        </w:tc>
        <w:tc>
          <w:tcPr>
            <w:tcW w:w="6549" w:type="dxa"/>
          </w:tcPr>
          <w:p w14:paraId="5D5401B1" w14:textId="1AD45BB6"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 xml:space="preserve">Participates in the </w:t>
            </w:r>
            <w:r w:rsidR="005538E9">
              <w:rPr>
                <w:rFonts w:ascii="Calibri" w:hAnsi="Calibri" w:cs="Calibri"/>
                <w:sz w:val="22"/>
                <w:szCs w:val="22"/>
                <w:lang w:val="en-US"/>
              </w:rPr>
              <w:t>WDHSL</w:t>
            </w:r>
            <w:r w:rsidRPr="00D00672">
              <w:rPr>
                <w:rFonts w:ascii="Calibri" w:hAnsi="Calibri" w:cs="Calibri"/>
                <w:sz w:val="22"/>
                <w:szCs w:val="22"/>
                <w:lang w:val="en-US"/>
              </w:rPr>
              <w:t xml:space="preserve"> PDRP.</w:t>
            </w:r>
          </w:p>
          <w:p w14:paraId="7AD1CBE6"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Develops a professional portfolio and assists others to do the same.</w:t>
            </w:r>
          </w:p>
          <w:p w14:paraId="5D882645"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Identifies any learning needs.</w:t>
            </w:r>
          </w:p>
          <w:p w14:paraId="4B311EAD"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Builds on knowledge and skill base to enhance practice.</w:t>
            </w:r>
          </w:p>
          <w:p w14:paraId="3672A51F"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Negotiates with HOD to attend appropriate education and training.</w:t>
            </w:r>
          </w:p>
        </w:tc>
      </w:tr>
      <w:tr w:rsidR="00D00672" w:rsidRPr="00D00672" w14:paraId="7B9EAE63" w14:textId="77777777" w:rsidTr="00D00672">
        <w:trPr>
          <w:trHeight w:val="1488"/>
        </w:trPr>
        <w:tc>
          <w:tcPr>
            <w:tcW w:w="3702" w:type="dxa"/>
          </w:tcPr>
          <w:p w14:paraId="04E44C1C"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The Nurse will perform such other duties as reasonably required by the HOD in accordance with the conditions of the position.</w:t>
            </w:r>
          </w:p>
        </w:tc>
        <w:tc>
          <w:tcPr>
            <w:tcW w:w="240" w:type="dxa"/>
          </w:tcPr>
          <w:p w14:paraId="4548768F" w14:textId="77777777" w:rsidR="00D00672" w:rsidRPr="00D00672" w:rsidRDefault="00D00672" w:rsidP="00D00672">
            <w:pPr>
              <w:rPr>
                <w:rFonts w:ascii="Calibri" w:hAnsi="Calibri" w:cs="Calibri"/>
                <w:sz w:val="22"/>
                <w:szCs w:val="22"/>
                <w:lang w:val="en-US"/>
              </w:rPr>
            </w:pPr>
          </w:p>
        </w:tc>
        <w:tc>
          <w:tcPr>
            <w:tcW w:w="6549" w:type="dxa"/>
          </w:tcPr>
          <w:p w14:paraId="07F9221F" w14:textId="77777777" w:rsidR="00D00672" w:rsidRPr="00D00672" w:rsidRDefault="00D00672" w:rsidP="00D00672">
            <w:pPr>
              <w:rPr>
                <w:rFonts w:ascii="Calibri" w:hAnsi="Calibri" w:cs="Calibri"/>
                <w:sz w:val="22"/>
                <w:szCs w:val="22"/>
                <w:lang w:val="en-US"/>
              </w:rPr>
            </w:pPr>
            <w:r w:rsidRPr="00D00672">
              <w:rPr>
                <w:rFonts w:ascii="Calibri" w:hAnsi="Calibri" w:cs="Calibri"/>
                <w:sz w:val="22"/>
                <w:szCs w:val="22"/>
                <w:lang w:val="en-US"/>
              </w:rPr>
              <w:t>All other additional duties are performed in an efficient manner, at the required time and within the negotiated timeframe.</w:t>
            </w:r>
          </w:p>
        </w:tc>
      </w:tr>
    </w:tbl>
    <w:p w14:paraId="73F23656" w14:textId="77777777" w:rsidR="00342DE9" w:rsidRDefault="00342DE9" w:rsidP="005538E9">
      <w:pPr>
        <w:rPr>
          <w:rFonts w:ascii="Calibri" w:hAnsi="Calibri" w:cs="Calibri"/>
          <w:b/>
          <w:sz w:val="22"/>
          <w:szCs w:val="22"/>
        </w:rPr>
      </w:pPr>
    </w:p>
    <w:p w14:paraId="0367AFF5" w14:textId="000C53A9" w:rsidR="00A55466" w:rsidRDefault="00A55466" w:rsidP="00EC351D">
      <w:pPr>
        <w:ind w:left="-426"/>
        <w:rPr>
          <w:rFonts w:ascii="Calibri" w:hAnsi="Calibri" w:cs="Calibri"/>
          <w:sz w:val="22"/>
          <w:szCs w:val="22"/>
        </w:rPr>
      </w:pPr>
      <w:r w:rsidRPr="00BE3602">
        <w:rPr>
          <w:rFonts w:ascii="Calibri" w:hAnsi="Calibri" w:cs="Calibri"/>
          <w:b/>
          <w:sz w:val="22"/>
          <w:szCs w:val="22"/>
        </w:rPr>
        <w:lastRenderedPageBreak/>
        <w:t>KEY RESULT AREAS:</w:t>
      </w:r>
    </w:p>
    <w:tbl>
      <w:tblPr>
        <w:tblW w:w="10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97"/>
      </w:tblGrid>
      <w:tr w:rsidR="00A55466" w14:paraId="19FA39E9"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shd w:val="clear" w:color="auto" w:fill="F2F2F2"/>
            <w:hideMark/>
          </w:tcPr>
          <w:p w14:paraId="3BD5F3E4" w14:textId="77777777" w:rsidR="00A55466" w:rsidRDefault="00A55466" w:rsidP="00AC3F25">
            <w:pPr>
              <w:keepNext/>
              <w:spacing w:before="60" w:after="60" w:line="240" w:lineRule="exact"/>
              <w:rPr>
                <w:rFonts w:ascii="Calibri" w:hAnsi="Calibri" w:cs="Calibri"/>
                <w:b/>
                <w:sz w:val="22"/>
                <w:szCs w:val="22"/>
              </w:rPr>
            </w:pPr>
            <w:r>
              <w:rPr>
                <w:rFonts w:ascii="Calibri" w:hAnsi="Calibri" w:cs="Calibri"/>
                <w:b/>
                <w:sz w:val="22"/>
                <w:szCs w:val="22"/>
              </w:rPr>
              <w:t>Key Accountabilities: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c>
      </w:tr>
      <w:tr w:rsidR="00A55466" w14:paraId="37790DE3"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tcPr>
          <w:p w14:paraId="2F8C6F72" w14:textId="23873D1C" w:rsidR="00A55466" w:rsidRDefault="00A55466" w:rsidP="00AC3F25">
            <w:pPr>
              <w:keepNext/>
              <w:spacing w:before="60" w:after="60" w:line="240" w:lineRule="exact"/>
              <w:rPr>
                <w:rFonts w:ascii="Calibri" w:hAnsi="Calibri" w:cs="Calibri"/>
                <w:b/>
                <w:sz w:val="22"/>
                <w:szCs w:val="22"/>
              </w:rPr>
            </w:pPr>
            <w:r>
              <w:rPr>
                <w:rFonts w:ascii="Calibri" w:hAnsi="Calibri" w:cs="Calibri"/>
                <w:b/>
                <w:sz w:val="22"/>
                <w:szCs w:val="22"/>
              </w:rPr>
              <w:t xml:space="preserve">Heading: </w:t>
            </w:r>
            <w:r w:rsidR="001C6003">
              <w:rPr>
                <w:rFonts w:ascii="Calibri" w:hAnsi="Calibri" w:cs="Calibri"/>
                <w:b/>
                <w:sz w:val="22"/>
                <w:szCs w:val="22"/>
              </w:rPr>
              <w:t>Respiratory</w:t>
            </w:r>
            <w:r w:rsidR="00D00672">
              <w:rPr>
                <w:rFonts w:ascii="Calibri" w:hAnsi="Calibri" w:cs="Calibri"/>
                <w:b/>
                <w:sz w:val="22"/>
                <w:szCs w:val="22"/>
              </w:rPr>
              <w:t xml:space="preserve"> Education</w:t>
            </w:r>
            <w:r>
              <w:rPr>
                <w:rFonts w:ascii="Calibri" w:hAnsi="Calibri" w:cs="Calibri"/>
                <w:b/>
                <w:sz w:val="22"/>
                <w:szCs w:val="22"/>
              </w:rPr>
              <w:t xml:space="preserve"> Coordination</w:t>
            </w:r>
          </w:p>
          <w:p w14:paraId="399C2D0D" w14:textId="77777777" w:rsidR="00A55466" w:rsidRDefault="00A55466" w:rsidP="00AC3F25">
            <w:pPr>
              <w:keepNext/>
              <w:spacing w:before="60" w:after="60" w:line="240" w:lineRule="exact"/>
              <w:rPr>
                <w:rFonts w:ascii="Calibri" w:hAnsi="Calibri" w:cs="Calibri"/>
                <w:sz w:val="22"/>
                <w:szCs w:val="22"/>
              </w:rPr>
            </w:pPr>
          </w:p>
        </w:tc>
      </w:tr>
      <w:tr w:rsidR="00A55466" w14:paraId="5B5F82A6"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hideMark/>
          </w:tcPr>
          <w:p w14:paraId="417830C4" w14:textId="352AE933" w:rsidR="00891C2C" w:rsidRDefault="00A55466" w:rsidP="00891C2C">
            <w:pPr>
              <w:pStyle w:val="PlainText"/>
              <w:numPr>
                <w:ilvl w:val="0"/>
                <w:numId w:val="38"/>
              </w:numPr>
            </w:pPr>
            <w:r>
              <w:t xml:space="preserve">Coordinates and delegates </w:t>
            </w:r>
            <w:r w:rsidR="001C6003">
              <w:t>Respiratory</w:t>
            </w:r>
            <w:r w:rsidR="00D00672">
              <w:t xml:space="preserve"> Education</w:t>
            </w:r>
            <w:r>
              <w:t xml:space="preserve"> activities within the</w:t>
            </w:r>
            <w:r w:rsidR="00D00672">
              <w:t xml:space="preserve"> Outpatients</w:t>
            </w:r>
            <w:r>
              <w:t xml:space="preserve"> </w:t>
            </w:r>
            <w:r w:rsidR="00D00672">
              <w:t>Department.</w:t>
            </w:r>
            <w:r>
              <w:t xml:space="preserve"> </w:t>
            </w:r>
          </w:p>
          <w:p w14:paraId="050CED82" w14:textId="1D9B758E" w:rsidR="00891C2C" w:rsidRDefault="00A55466" w:rsidP="00891C2C">
            <w:pPr>
              <w:pStyle w:val="PlainText"/>
              <w:numPr>
                <w:ilvl w:val="0"/>
                <w:numId w:val="38"/>
              </w:numPr>
            </w:pPr>
            <w:r>
              <w:t>Ensures patients have goals and are being assessed</w:t>
            </w:r>
            <w:r w:rsidR="00D00672">
              <w:t xml:space="preserve"> and supported.</w:t>
            </w:r>
          </w:p>
          <w:p w14:paraId="1B755CE7" w14:textId="3CA3C51A" w:rsidR="00891C2C" w:rsidRDefault="00A55466" w:rsidP="00891C2C">
            <w:pPr>
              <w:pStyle w:val="PlainText"/>
              <w:numPr>
                <w:ilvl w:val="0"/>
                <w:numId w:val="38"/>
              </w:numPr>
            </w:pPr>
            <w:r>
              <w:t xml:space="preserve">Delivers and coordinates teaching of </w:t>
            </w:r>
            <w:r w:rsidR="001C6003">
              <w:t>Respiratory</w:t>
            </w:r>
            <w:r w:rsidR="00D00672">
              <w:t xml:space="preserve"> management methodology </w:t>
            </w:r>
            <w:r>
              <w:t>to junior, less experience staff.</w:t>
            </w:r>
          </w:p>
          <w:p w14:paraId="566A72CE" w14:textId="6B51A06A" w:rsidR="00891C2C" w:rsidRDefault="00A55466" w:rsidP="00891C2C">
            <w:pPr>
              <w:pStyle w:val="PlainText"/>
              <w:numPr>
                <w:ilvl w:val="0"/>
                <w:numId w:val="38"/>
              </w:numPr>
            </w:pPr>
            <w:r>
              <w:t xml:space="preserve">Coordinates and facilitates </w:t>
            </w:r>
            <w:r w:rsidR="001C6003">
              <w:t>Respiratory</w:t>
            </w:r>
            <w:r>
              <w:t xml:space="preserve"> plan</w:t>
            </w:r>
            <w:r w:rsidR="00D00672">
              <w:t>ning</w:t>
            </w:r>
            <w:r>
              <w:t xml:space="preserve"> and </w:t>
            </w:r>
            <w:r w:rsidR="00D00672">
              <w:t>referrals.</w:t>
            </w:r>
          </w:p>
          <w:p w14:paraId="1125D0BE" w14:textId="23495ECC" w:rsidR="00891C2C" w:rsidRDefault="00A55466" w:rsidP="00891C2C">
            <w:pPr>
              <w:pStyle w:val="PlainText"/>
              <w:numPr>
                <w:ilvl w:val="0"/>
                <w:numId w:val="38"/>
              </w:numPr>
            </w:pPr>
            <w:r>
              <w:t xml:space="preserve">Is accountable for </w:t>
            </w:r>
            <w:r w:rsidR="00D00672">
              <w:t xml:space="preserve">the </w:t>
            </w:r>
            <w:r>
              <w:t xml:space="preserve">annual </w:t>
            </w:r>
            <w:r w:rsidR="001C6003">
              <w:t>Respiratory</w:t>
            </w:r>
            <w:r w:rsidR="00D00672">
              <w:t xml:space="preserve"> Education</w:t>
            </w:r>
            <w:r>
              <w:t xml:space="preserve"> programme for </w:t>
            </w:r>
            <w:r w:rsidR="00342DE9">
              <w:t>WDHSL.</w:t>
            </w:r>
          </w:p>
          <w:p w14:paraId="28AC175A" w14:textId="77777777" w:rsidR="00891C2C" w:rsidRDefault="00891C2C" w:rsidP="00891C2C">
            <w:pPr>
              <w:pStyle w:val="PlainText"/>
            </w:pPr>
          </w:p>
          <w:p w14:paraId="69BEE4E1" w14:textId="72C5C88F" w:rsidR="00891C2C" w:rsidRDefault="00891C2C" w:rsidP="00891C2C">
            <w:pPr>
              <w:pStyle w:val="PlainText"/>
            </w:pPr>
          </w:p>
        </w:tc>
      </w:tr>
      <w:tr w:rsidR="00A55466" w14:paraId="4F0B663D"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tcPr>
          <w:p w14:paraId="7A23FE41" w14:textId="77777777" w:rsidR="00A55466" w:rsidRDefault="00A55466" w:rsidP="00AC3F25">
            <w:pPr>
              <w:keepNext/>
              <w:spacing w:before="60" w:after="60" w:line="240" w:lineRule="exact"/>
              <w:rPr>
                <w:rFonts w:ascii="Calibri" w:hAnsi="Calibri" w:cs="Calibri"/>
                <w:b/>
                <w:sz w:val="22"/>
                <w:szCs w:val="22"/>
              </w:rPr>
            </w:pPr>
            <w:r>
              <w:rPr>
                <w:rFonts w:ascii="Calibri" w:hAnsi="Calibri" w:cs="Calibri"/>
                <w:b/>
                <w:sz w:val="22"/>
                <w:szCs w:val="22"/>
              </w:rPr>
              <w:t>Heading: Management of Nursing Care</w:t>
            </w:r>
          </w:p>
          <w:p w14:paraId="51DE0FA7" w14:textId="77777777" w:rsidR="00A55466" w:rsidRDefault="00A55466" w:rsidP="00AC3F25">
            <w:pPr>
              <w:keepNext/>
              <w:spacing w:before="60" w:after="60" w:line="240" w:lineRule="exact"/>
              <w:rPr>
                <w:rFonts w:ascii="Calibri" w:hAnsi="Calibri" w:cs="Calibri"/>
                <w:sz w:val="22"/>
                <w:szCs w:val="22"/>
              </w:rPr>
            </w:pPr>
          </w:p>
        </w:tc>
      </w:tr>
      <w:tr w:rsidR="00A55466" w14:paraId="438A62A4"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hideMark/>
          </w:tcPr>
          <w:p w14:paraId="035E1392" w14:textId="77777777" w:rsidR="00A55466" w:rsidRDefault="00A55466" w:rsidP="00A55466">
            <w:pPr>
              <w:numPr>
                <w:ilvl w:val="0"/>
                <w:numId w:val="3"/>
              </w:numPr>
            </w:pPr>
            <w:r>
              <w:rPr>
                <w:rFonts w:ascii="Calibri" w:eastAsia="Arial Unicode MS" w:hAnsi="Calibri" w:cs="Calibri"/>
                <w:sz w:val="22"/>
                <w:szCs w:val="22"/>
                <w:lang w:val="en-US"/>
              </w:rPr>
              <w:t xml:space="preserve">Directs and delegates planned rehabilitation care to achieve identified outcomes </w:t>
            </w:r>
          </w:p>
          <w:p w14:paraId="4B21809C" w14:textId="77777777" w:rsidR="00A55466" w:rsidRDefault="00A55466" w:rsidP="00A55466">
            <w:pPr>
              <w:numPr>
                <w:ilvl w:val="0"/>
                <w:numId w:val="3"/>
              </w:numPr>
            </w:pPr>
            <w:r>
              <w:rPr>
                <w:rFonts w:ascii="Calibri" w:eastAsia="Arial Unicode MS" w:hAnsi="Calibri" w:cs="Calibri"/>
                <w:sz w:val="22"/>
                <w:szCs w:val="22"/>
                <w:lang w:val="en-US"/>
              </w:rPr>
              <w:t>Is accountable for ensuring that the nursing care provided to patients is within each team member’s scope of practice and own level of competence</w:t>
            </w:r>
          </w:p>
          <w:p w14:paraId="5F4FBFD4" w14:textId="77777777" w:rsidR="00A55466" w:rsidRDefault="00A55466" w:rsidP="00A55466">
            <w:pPr>
              <w:numPr>
                <w:ilvl w:val="0"/>
                <w:numId w:val="3"/>
              </w:numPr>
            </w:pPr>
            <w:r>
              <w:rPr>
                <w:rFonts w:ascii="Calibri" w:eastAsia="Arial Unicode MS" w:hAnsi="Calibri" w:cs="Calibri"/>
                <w:sz w:val="22"/>
                <w:szCs w:val="22"/>
                <w:lang w:val="en-US"/>
              </w:rPr>
              <w:t>Ensures documentation is current, accurate, timely and maintains confidentiality within a legal and ethical framework</w:t>
            </w:r>
          </w:p>
          <w:p w14:paraId="117F1C15" w14:textId="387267EA" w:rsidR="00A55466" w:rsidRDefault="00A55466" w:rsidP="00A55466">
            <w:pPr>
              <w:numPr>
                <w:ilvl w:val="0"/>
                <w:numId w:val="3"/>
              </w:numPr>
            </w:pPr>
            <w:r>
              <w:rPr>
                <w:rFonts w:ascii="Calibri" w:eastAsia="Arial Unicode MS" w:hAnsi="Calibri" w:cs="Calibri"/>
                <w:sz w:val="22"/>
                <w:szCs w:val="22"/>
                <w:lang w:val="en-US"/>
              </w:rPr>
              <w:t xml:space="preserve">Provides collaborative oversight of nursing assessments </w:t>
            </w:r>
            <w:r w:rsidR="00D00672">
              <w:rPr>
                <w:rFonts w:ascii="Calibri" w:eastAsia="Arial Unicode MS" w:hAnsi="Calibri" w:cs="Calibri"/>
                <w:sz w:val="22"/>
                <w:szCs w:val="22"/>
                <w:lang w:val="en-US"/>
              </w:rPr>
              <w:t>in conjunction with</w:t>
            </w:r>
            <w:r w:rsidR="00654ABC">
              <w:rPr>
                <w:rFonts w:ascii="Calibri" w:eastAsia="Arial Unicode MS" w:hAnsi="Calibri" w:cs="Calibri"/>
                <w:sz w:val="22"/>
                <w:szCs w:val="22"/>
                <w:lang w:val="en-US"/>
              </w:rPr>
              <w:t xml:space="preserve"> Multi-Disciplinary Team,</w:t>
            </w:r>
            <w:r w:rsidR="00D00672" w:rsidRPr="00D00672">
              <w:rPr>
                <w:rFonts w:ascii="Calibri" w:eastAsia="Arial Unicode MS" w:hAnsi="Calibri" w:cs="Calibri"/>
                <w:sz w:val="22"/>
                <w:szCs w:val="22"/>
                <w:lang w:val="en-US"/>
              </w:rPr>
              <w:t xml:space="preserve"> Hospital, Medical and Nursing Staff, Nurse Manager, General Practitioners/Practice Nurses, Social Workers, District / Public Health Nurses, Community Groups, Health and Safety, Families/Whanau of people with </w:t>
            </w:r>
            <w:r w:rsidR="001C6003">
              <w:rPr>
                <w:rFonts w:ascii="Calibri" w:eastAsia="Arial Unicode MS" w:hAnsi="Calibri" w:cs="Calibri"/>
                <w:sz w:val="22"/>
                <w:szCs w:val="22"/>
                <w:lang w:val="en-US"/>
              </w:rPr>
              <w:t>Respiratory</w:t>
            </w:r>
            <w:r w:rsidR="003E2F66">
              <w:rPr>
                <w:rFonts w:ascii="Calibri" w:eastAsia="Arial Unicode MS" w:hAnsi="Calibri" w:cs="Calibri"/>
                <w:sz w:val="22"/>
                <w:szCs w:val="22"/>
                <w:lang w:val="en-US"/>
              </w:rPr>
              <w:t xml:space="preserve"> conditions.</w:t>
            </w:r>
          </w:p>
          <w:p w14:paraId="546512F7" w14:textId="77777777" w:rsidR="00A55466" w:rsidRDefault="00A55466" w:rsidP="00A55466">
            <w:pPr>
              <w:numPr>
                <w:ilvl w:val="0"/>
                <w:numId w:val="3"/>
              </w:numPr>
            </w:pPr>
            <w:r>
              <w:rPr>
                <w:rFonts w:ascii="Calibri" w:eastAsia="Arial Unicode MS" w:hAnsi="Calibri" w:cs="Calibri"/>
                <w:sz w:val="22"/>
                <w:szCs w:val="22"/>
                <w:lang w:val="en-US"/>
              </w:rPr>
              <w:t>Practices in a manner which supports best health outcomes for patients through effective decision-making</w:t>
            </w:r>
          </w:p>
          <w:p w14:paraId="4495768E" w14:textId="77777777" w:rsidR="00A55466" w:rsidRDefault="00A55466" w:rsidP="00A55466">
            <w:pPr>
              <w:numPr>
                <w:ilvl w:val="0"/>
                <w:numId w:val="3"/>
              </w:numPr>
            </w:pPr>
            <w:r>
              <w:rPr>
                <w:rFonts w:ascii="Calibri" w:eastAsia="Arial Unicode MS" w:hAnsi="Calibri" w:cs="Calibri"/>
                <w:sz w:val="22"/>
                <w:szCs w:val="22"/>
                <w:lang w:val="en-US"/>
              </w:rPr>
              <w:t>Contributes to health education of clients to maintain and promote health</w:t>
            </w:r>
          </w:p>
          <w:p w14:paraId="34F203D9" w14:textId="77777777" w:rsidR="00A55466" w:rsidRDefault="00A55466" w:rsidP="00A55466">
            <w:pPr>
              <w:numPr>
                <w:ilvl w:val="0"/>
                <w:numId w:val="3"/>
              </w:numPr>
            </w:pPr>
            <w:r>
              <w:rPr>
                <w:rFonts w:ascii="Calibri" w:eastAsia="Arial Unicode MS" w:hAnsi="Calibri" w:cs="Calibri"/>
                <w:sz w:val="22"/>
                <w:szCs w:val="22"/>
                <w:lang w:val="en-US"/>
              </w:rPr>
              <w:t>Consults with patient and significant others to plan and implement effective, professional, safe and holistic nursing care</w:t>
            </w:r>
          </w:p>
        </w:tc>
      </w:tr>
      <w:tr w:rsidR="00A55466" w14:paraId="1ADC5476"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tcPr>
          <w:p w14:paraId="2EF6FA02" w14:textId="77777777" w:rsidR="00A55466" w:rsidRDefault="00A55466" w:rsidP="00AC3F25">
            <w:pPr>
              <w:keepNext/>
              <w:spacing w:before="60" w:after="60" w:line="240" w:lineRule="exact"/>
              <w:rPr>
                <w:rFonts w:ascii="Calibri" w:hAnsi="Calibri" w:cs="Calibri"/>
                <w:b/>
                <w:sz w:val="22"/>
                <w:szCs w:val="22"/>
              </w:rPr>
            </w:pPr>
            <w:r>
              <w:rPr>
                <w:rFonts w:ascii="Calibri" w:hAnsi="Calibri" w:cs="Calibri"/>
                <w:b/>
                <w:sz w:val="22"/>
                <w:szCs w:val="22"/>
              </w:rPr>
              <w:t>Heading: Inter-professional Health Care</w:t>
            </w:r>
          </w:p>
          <w:p w14:paraId="53E1DCB1" w14:textId="77777777" w:rsidR="00A55466" w:rsidRDefault="00A55466" w:rsidP="00AC3F25">
            <w:pPr>
              <w:ind w:left="360"/>
              <w:rPr>
                <w:rFonts w:ascii="Calibri" w:eastAsia="Arial Unicode MS" w:hAnsi="Calibri" w:cs="Calibri"/>
                <w:sz w:val="22"/>
                <w:szCs w:val="22"/>
                <w:lang w:val="en-US"/>
              </w:rPr>
            </w:pPr>
          </w:p>
        </w:tc>
      </w:tr>
      <w:tr w:rsidR="00A55466" w14:paraId="6B4D82D2"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hideMark/>
          </w:tcPr>
          <w:p w14:paraId="11A0E466" w14:textId="02C5FB06" w:rsidR="00A55466" w:rsidRDefault="00A55466" w:rsidP="00A55466">
            <w:pPr>
              <w:numPr>
                <w:ilvl w:val="0"/>
                <w:numId w:val="3"/>
              </w:numPr>
              <w:rPr>
                <w:rFonts w:ascii="Calibri" w:eastAsia="Arial Unicode MS" w:hAnsi="Calibri" w:cs="Calibri"/>
                <w:sz w:val="22"/>
                <w:szCs w:val="22"/>
                <w:lang w:val="en-US"/>
              </w:rPr>
            </w:pPr>
            <w:proofErr w:type="spellStart"/>
            <w:r>
              <w:rPr>
                <w:rFonts w:ascii="Calibri" w:eastAsia="Arial Unicode MS" w:hAnsi="Calibri" w:cs="Calibri"/>
                <w:sz w:val="22"/>
                <w:szCs w:val="22"/>
                <w:lang w:val="en-US"/>
              </w:rPr>
              <w:t>Prioritises</w:t>
            </w:r>
            <w:proofErr w:type="spellEnd"/>
            <w:r>
              <w:rPr>
                <w:rFonts w:ascii="Calibri" w:eastAsia="Arial Unicode MS" w:hAnsi="Calibri" w:cs="Calibri"/>
                <w:sz w:val="22"/>
                <w:szCs w:val="22"/>
                <w:lang w:val="en-US"/>
              </w:rPr>
              <w:t xml:space="preserve"> own workload to enable support, assistance and supervision for other nurses, Health Care Assistants and Allied Health staff when necessary</w:t>
            </w:r>
            <w:r w:rsidR="00D00672">
              <w:rPr>
                <w:rFonts w:ascii="Calibri" w:eastAsia="Arial Unicode MS" w:hAnsi="Calibri" w:cs="Calibri"/>
                <w:sz w:val="22"/>
                <w:szCs w:val="22"/>
                <w:lang w:val="en-US"/>
              </w:rPr>
              <w:t>.</w:t>
            </w:r>
          </w:p>
          <w:p w14:paraId="6466D300" w14:textId="221B0CC7" w:rsidR="00A55466" w:rsidRDefault="00A55466" w:rsidP="00A55466">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Supervises and delegates care given by designated clinical associates</w:t>
            </w:r>
            <w:r w:rsidR="00D00672">
              <w:rPr>
                <w:rFonts w:ascii="Calibri" w:eastAsia="Arial Unicode MS" w:hAnsi="Calibri" w:cs="Calibri"/>
                <w:sz w:val="22"/>
                <w:szCs w:val="22"/>
                <w:lang w:val="en-US"/>
              </w:rPr>
              <w:t>.</w:t>
            </w:r>
          </w:p>
          <w:p w14:paraId="57B99ECF" w14:textId="003BC8A9" w:rsidR="00A55466" w:rsidRDefault="00A55466" w:rsidP="00A55466">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Applies the principles of collaborative interdisciplinary teamwork necessary to facilitate the delivery of a safe and effective patient-focused service</w:t>
            </w:r>
            <w:r w:rsidR="00D00672">
              <w:rPr>
                <w:rFonts w:ascii="Calibri" w:eastAsia="Arial Unicode MS" w:hAnsi="Calibri" w:cs="Calibri"/>
                <w:sz w:val="22"/>
                <w:szCs w:val="22"/>
                <w:lang w:val="en-US"/>
              </w:rPr>
              <w:t>.</w:t>
            </w:r>
          </w:p>
          <w:p w14:paraId="070E560D" w14:textId="77777777" w:rsidR="00A55466" w:rsidRDefault="00A55466" w:rsidP="00A55466">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Practices in a manner which recognizes the difference in accountability and responsibility of Registered Nurses, Enrolled Nurses, Health Care Assistants and Allied Health workers in conjunction with their scope of practice.</w:t>
            </w:r>
          </w:p>
          <w:p w14:paraId="4C07E4F3" w14:textId="06AFD214" w:rsidR="00A55466" w:rsidRDefault="00A55466" w:rsidP="00A55466">
            <w:pPr>
              <w:numPr>
                <w:ilvl w:val="0"/>
                <w:numId w:val="3"/>
              </w:numPr>
              <w:rPr>
                <w:rFonts w:ascii="Calibri" w:eastAsia="Arial Unicode MS" w:hAnsi="Calibri" w:cs="Calibri"/>
                <w:sz w:val="22"/>
                <w:szCs w:val="22"/>
                <w:lang w:val="en-US"/>
              </w:rPr>
            </w:pPr>
            <w:proofErr w:type="spellStart"/>
            <w:r>
              <w:rPr>
                <w:rFonts w:ascii="Calibri" w:eastAsia="Arial Unicode MS" w:hAnsi="Calibri" w:cs="Calibri"/>
                <w:sz w:val="22"/>
                <w:szCs w:val="22"/>
                <w:lang w:val="en-US"/>
              </w:rPr>
              <w:t>Utilises</w:t>
            </w:r>
            <w:proofErr w:type="spellEnd"/>
            <w:r>
              <w:rPr>
                <w:rFonts w:ascii="Calibri" w:eastAsia="Arial Unicode MS" w:hAnsi="Calibri" w:cs="Calibri"/>
                <w:sz w:val="22"/>
                <w:szCs w:val="22"/>
                <w:lang w:val="en-US"/>
              </w:rPr>
              <w:t xml:space="preserve"> available resources efficiently to meet patient health care needs</w:t>
            </w:r>
            <w:r w:rsidR="00D00672">
              <w:rPr>
                <w:rFonts w:ascii="Calibri" w:eastAsia="Arial Unicode MS" w:hAnsi="Calibri" w:cs="Calibri"/>
                <w:sz w:val="22"/>
                <w:szCs w:val="22"/>
                <w:lang w:val="en-US"/>
              </w:rPr>
              <w:t>.</w:t>
            </w:r>
          </w:p>
          <w:p w14:paraId="10B13922" w14:textId="77777777" w:rsidR="00A55466" w:rsidRDefault="00A55466" w:rsidP="00A55466">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Uses and monitors stock in a cost-effective manner within budget constraints</w:t>
            </w:r>
            <w:r w:rsidR="00D00672">
              <w:rPr>
                <w:rFonts w:ascii="Calibri" w:eastAsia="Arial Unicode MS" w:hAnsi="Calibri" w:cs="Calibri"/>
                <w:sz w:val="22"/>
                <w:szCs w:val="22"/>
                <w:lang w:val="en-US"/>
              </w:rPr>
              <w:t>.</w:t>
            </w:r>
          </w:p>
          <w:p w14:paraId="65E708E7" w14:textId="511E4105" w:rsidR="00C55F6B" w:rsidRDefault="00C55F6B" w:rsidP="00C55F6B">
            <w:pPr>
              <w:ind w:left="360"/>
              <w:rPr>
                <w:rFonts w:ascii="Calibri" w:eastAsia="Arial Unicode MS" w:hAnsi="Calibri" w:cs="Calibri"/>
                <w:sz w:val="22"/>
                <w:szCs w:val="22"/>
                <w:lang w:val="en-US"/>
              </w:rPr>
            </w:pPr>
          </w:p>
        </w:tc>
      </w:tr>
      <w:tr w:rsidR="00A55466" w14:paraId="09BE8B2E"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hideMark/>
          </w:tcPr>
          <w:p w14:paraId="17A0AAA0" w14:textId="77777777" w:rsidR="00A55466" w:rsidRDefault="00A55466" w:rsidP="00AC3F25">
            <w:pPr>
              <w:keepNext/>
              <w:spacing w:before="60" w:after="60" w:line="240" w:lineRule="exact"/>
              <w:rPr>
                <w:rFonts w:ascii="Calibri" w:eastAsia="Arial Unicode MS" w:hAnsi="Calibri" w:cs="Calibri"/>
                <w:sz w:val="22"/>
                <w:szCs w:val="22"/>
                <w:lang w:val="en-US"/>
              </w:rPr>
            </w:pPr>
            <w:r>
              <w:rPr>
                <w:rFonts w:ascii="Calibri" w:hAnsi="Calibri" w:cs="Calibri"/>
                <w:b/>
                <w:sz w:val="22"/>
                <w:szCs w:val="22"/>
              </w:rPr>
              <w:t>Heading: Interpersonal Relationships</w:t>
            </w:r>
          </w:p>
        </w:tc>
      </w:tr>
      <w:tr w:rsidR="00A55466" w14:paraId="3FB7044D"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hideMark/>
          </w:tcPr>
          <w:p w14:paraId="6DEE0906" w14:textId="77777777" w:rsidR="00A55466" w:rsidRDefault="00A55466" w:rsidP="00A55466">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Demonstrates a professional, positive attitude towards colleagues, patients and family/whanau at all times</w:t>
            </w:r>
          </w:p>
          <w:p w14:paraId="5FDD168D" w14:textId="77777777" w:rsidR="00A55466" w:rsidRDefault="00A55466" w:rsidP="00A55466">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Develops effective and supportive interpersonal relationships with peers and other Waitaki District Health Services Ltd employees.</w:t>
            </w:r>
          </w:p>
        </w:tc>
      </w:tr>
      <w:tr w:rsidR="00A55466" w14:paraId="3290F609" w14:textId="77777777" w:rsidTr="00EC351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hideMark/>
          </w:tcPr>
          <w:p w14:paraId="6B2CD915" w14:textId="77777777" w:rsidR="00A55466" w:rsidRDefault="00A55466" w:rsidP="00AC3F25">
            <w:pPr>
              <w:keepNext/>
              <w:spacing w:before="60" w:after="60" w:line="240" w:lineRule="exact"/>
              <w:rPr>
                <w:rFonts w:ascii="Calibri" w:hAnsi="Calibri" w:cs="Calibri"/>
                <w:b/>
                <w:sz w:val="22"/>
                <w:szCs w:val="22"/>
              </w:rPr>
            </w:pPr>
            <w:r>
              <w:rPr>
                <w:rFonts w:ascii="Calibri" w:hAnsi="Calibri" w:cs="Calibri"/>
                <w:b/>
                <w:sz w:val="22"/>
                <w:szCs w:val="22"/>
              </w:rPr>
              <w:t>Other Duties</w:t>
            </w:r>
          </w:p>
        </w:tc>
      </w:tr>
      <w:tr w:rsidR="00A55466" w14:paraId="012B897D" w14:textId="77777777" w:rsidTr="00EC351D">
        <w:tc>
          <w:tcPr>
            <w:tcW w:w="5642" w:type="dxa"/>
            <w:tcBorders>
              <w:top w:val="single" w:sz="4" w:space="0" w:color="A6A6A6"/>
              <w:left w:val="single" w:sz="4" w:space="0" w:color="A6A6A6"/>
              <w:bottom w:val="single" w:sz="4" w:space="0" w:color="A6A6A6"/>
              <w:right w:val="single" w:sz="4" w:space="0" w:color="A6A6A6"/>
            </w:tcBorders>
            <w:hideMark/>
          </w:tcPr>
          <w:p w14:paraId="7E3B9766" w14:textId="77777777" w:rsidR="00A55466" w:rsidRDefault="00A55466" w:rsidP="00AC3F25">
            <w:pPr>
              <w:spacing w:before="60" w:after="60"/>
              <w:rPr>
                <w:rFonts w:ascii="Calibri" w:hAnsi="Calibri" w:cs="Calibri"/>
                <w:sz w:val="22"/>
                <w:szCs w:val="22"/>
              </w:rPr>
            </w:pPr>
            <w:r>
              <w:rPr>
                <w:rFonts w:ascii="Calibri" w:hAnsi="Calibri" w:cs="Calibri"/>
                <w:sz w:val="22"/>
                <w:szCs w:val="22"/>
              </w:rPr>
              <w:t xml:space="preserve">Undertaking duties from time to time that may be in addition to those outlined above but which fall within your capabilities and experience.  </w:t>
            </w:r>
          </w:p>
        </w:tc>
        <w:tc>
          <w:tcPr>
            <w:tcW w:w="4797" w:type="dxa"/>
            <w:tcBorders>
              <w:top w:val="single" w:sz="4" w:space="0" w:color="A6A6A6"/>
              <w:left w:val="single" w:sz="4" w:space="0" w:color="A6A6A6"/>
              <w:bottom w:val="single" w:sz="4" w:space="0" w:color="A6A6A6"/>
              <w:right w:val="single" w:sz="4" w:space="0" w:color="A6A6A6"/>
            </w:tcBorders>
            <w:hideMark/>
          </w:tcPr>
          <w:p w14:paraId="4F2C25FB" w14:textId="77777777" w:rsidR="00A55466" w:rsidRDefault="00A55466" w:rsidP="00AC3F25">
            <w:pPr>
              <w:numPr>
                <w:ilvl w:val="0"/>
                <w:numId w:val="5"/>
              </w:numPr>
              <w:spacing w:before="60" w:after="60"/>
              <w:rPr>
                <w:rFonts w:ascii="Calibri" w:hAnsi="Calibri" w:cs="Calibri"/>
                <w:sz w:val="22"/>
                <w:szCs w:val="22"/>
              </w:rPr>
            </w:pPr>
            <w:r>
              <w:rPr>
                <w:rFonts w:ascii="Calibri" w:hAnsi="Calibri" w:cs="Calibri"/>
                <w:sz w:val="22"/>
                <w:szCs w:val="22"/>
              </w:rPr>
              <w:t>You respond positively to requests for assistance in own and other areas, demonstrating adaptability and willingness</w:t>
            </w:r>
            <w:r>
              <w:rPr>
                <w:rFonts w:ascii="Calibri" w:hAnsi="Calibri" w:cs="Calibri"/>
                <w:color w:val="0000FF"/>
                <w:sz w:val="22"/>
                <w:szCs w:val="22"/>
              </w:rPr>
              <w:t xml:space="preserve"> </w:t>
            </w:r>
          </w:p>
          <w:p w14:paraId="6BB9E6D2" w14:textId="77777777" w:rsidR="00A55466" w:rsidRDefault="00A55466" w:rsidP="00AC3F25">
            <w:pPr>
              <w:numPr>
                <w:ilvl w:val="0"/>
                <w:numId w:val="5"/>
              </w:numPr>
              <w:spacing w:before="60" w:after="60"/>
              <w:rPr>
                <w:rFonts w:ascii="Calibri" w:hAnsi="Calibri" w:cs="Calibri"/>
                <w:sz w:val="22"/>
                <w:szCs w:val="22"/>
              </w:rPr>
            </w:pPr>
            <w:r>
              <w:rPr>
                <w:rFonts w:ascii="Calibri" w:hAnsi="Calibri" w:cs="Calibri"/>
                <w:sz w:val="22"/>
                <w:szCs w:val="22"/>
              </w:rPr>
              <w:t>You produce work that complies with processes and reflects best practice</w:t>
            </w:r>
          </w:p>
          <w:p w14:paraId="55D901EB" w14:textId="77777777" w:rsidR="00A55466" w:rsidRDefault="00A55466" w:rsidP="00AC3F25">
            <w:pPr>
              <w:numPr>
                <w:ilvl w:val="0"/>
                <w:numId w:val="5"/>
              </w:numPr>
              <w:spacing w:before="60" w:after="60"/>
              <w:rPr>
                <w:rFonts w:ascii="Calibri" w:hAnsi="Calibri" w:cs="Calibri"/>
                <w:sz w:val="22"/>
                <w:szCs w:val="22"/>
              </w:rPr>
            </w:pPr>
            <w:r>
              <w:rPr>
                <w:rFonts w:ascii="Calibri" w:hAnsi="Calibri" w:cs="Calibri"/>
                <w:sz w:val="22"/>
                <w:szCs w:val="22"/>
              </w:rPr>
              <w:t>Research undertaken is robust and well considered</w:t>
            </w:r>
          </w:p>
        </w:tc>
      </w:tr>
    </w:tbl>
    <w:p w14:paraId="19B25E58" w14:textId="77777777" w:rsidR="00A55466" w:rsidRDefault="00A55466" w:rsidP="00D8368D">
      <w:pPr>
        <w:rPr>
          <w:rFonts w:ascii="Calibri" w:hAnsi="Calibri" w:cs="Calibri"/>
          <w:b/>
          <w:sz w:val="22"/>
          <w:szCs w:val="22"/>
        </w:rPr>
      </w:pPr>
    </w:p>
    <w:tbl>
      <w:tblPr>
        <w:tblW w:w="10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97"/>
      </w:tblGrid>
      <w:tr w:rsidR="00D8368D" w14:paraId="3B22484F" w14:textId="77777777" w:rsidTr="00D8368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hideMark/>
          </w:tcPr>
          <w:p w14:paraId="315C407A" w14:textId="77777777" w:rsidR="00D8368D" w:rsidRDefault="00D8368D" w:rsidP="00AC3F25">
            <w:pPr>
              <w:keepNext/>
              <w:spacing w:before="60" w:after="60" w:line="240" w:lineRule="exact"/>
              <w:rPr>
                <w:rFonts w:ascii="Calibri" w:hAnsi="Calibri" w:cs="Calibri"/>
                <w:b/>
                <w:color w:val="D0CECE"/>
                <w:sz w:val="22"/>
                <w:szCs w:val="22"/>
              </w:rPr>
            </w:pPr>
            <w:r>
              <w:rPr>
                <w:rFonts w:ascii="Calibri" w:hAnsi="Calibri" w:cs="Calibri"/>
                <w:b/>
                <w:sz w:val="22"/>
                <w:szCs w:val="22"/>
              </w:rPr>
              <w:t>Professional Development – self</w:t>
            </w:r>
          </w:p>
        </w:tc>
      </w:tr>
      <w:tr w:rsidR="00D8368D" w14:paraId="6B54C63D" w14:textId="77777777" w:rsidTr="00D8368D">
        <w:tc>
          <w:tcPr>
            <w:tcW w:w="5642" w:type="dxa"/>
            <w:tcBorders>
              <w:top w:val="single" w:sz="4" w:space="0" w:color="A6A6A6"/>
              <w:left w:val="single" w:sz="4" w:space="0" w:color="A6A6A6"/>
              <w:bottom w:val="single" w:sz="4" w:space="0" w:color="A6A6A6"/>
              <w:right w:val="single" w:sz="4" w:space="0" w:color="A6A6A6"/>
            </w:tcBorders>
            <w:hideMark/>
          </w:tcPr>
          <w:p w14:paraId="2D3CDD2F" w14:textId="77777777" w:rsidR="00D8368D" w:rsidRDefault="00D8368D" w:rsidP="00AC3F25">
            <w:pPr>
              <w:spacing w:before="60" w:after="60"/>
              <w:rPr>
                <w:rFonts w:ascii="Calibri" w:hAnsi="Calibri" w:cs="Calibri"/>
                <w:sz w:val="22"/>
                <w:szCs w:val="22"/>
              </w:rPr>
            </w:pPr>
            <w:r>
              <w:rPr>
                <w:rFonts w:ascii="Calibri" w:hAnsi="Calibri" w:cs="Calibri"/>
                <w:sz w:val="22"/>
                <w:szCs w:val="22"/>
              </w:rPr>
              <w:t>Identifying areas for personal and professional development</w:t>
            </w:r>
          </w:p>
        </w:tc>
        <w:tc>
          <w:tcPr>
            <w:tcW w:w="4797" w:type="dxa"/>
            <w:tcBorders>
              <w:top w:val="single" w:sz="4" w:space="0" w:color="A6A6A6"/>
              <w:left w:val="single" w:sz="4" w:space="0" w:color="A6A6A6"/>
              <w:bottom w:val="single" w:sz="4" w:space="0" w:color="A6A6A6"/>
              <w:right w:val="single" w:sz="4" w:space="0" w:color="A6A6A6"/>
            </w:tcBorders>
            <w:hideMark/>
          </w:tcPr>
          <w:p w14:paraId="12FE2FCA" w14:textId="77777777" w:rsidR="00D8368D" w:rsidRDefault="00D8368D" w:rsidP="00AC3F25">
            <w:pPr>
              <w:numPr>
                <w:ilvl w:val="0"/>
                <w:numId w:val="5"/>
              </w:numPr>
              <w:spacing w:before="60" w:after="60"/>
              <w:rPr>
                <w:rFonts w:ascii="Calibri" w:hAnsi="Calibri" w:cs="Calibri"/>
                <w:sz w:val="22"/>
                <w:szCs w:val="22"/>
              </w:rPr>
            </w:pPr>
            <w:r>
              <w:rPr>
                <w:rFonts w:ascii="Calibri" w:hAnsi="Calibri" w:cs="Calibri"/>
                <w:sz w:val="22"/>
                <w:szCs w:val="22"/>
              </w:rPr>
              <w:t>Training and development goals are identified/agreed with your manager</w:t>
            </w:r>
          </w:p>
          <w:p w14:paraId="3C7C1872" w14:textId="77777777" w:rsidR="00D8368D" w:rsidRDefault="00D8368D" w:rsidP="00AC3F25">
            <w:pPr>
              <w:numPr>
                <w:ilvl w:val="0"/>
                <w:numId w:val="5"/>
              </w:numPr>
              <w:spacing w:before="60" w:after="60"/>
              <w:rPr>
                <w:rFonts w:ascii="Calibri" w:hAnsi="Calibri" w:cs="Calibri"/>
                <w:sz w:val="22"/>
                <w:szCs w:val="22"/>
              </w:rPr>
            </w:pPr>
            <w:r>
              <w:rPr>
                <w:rFonts w:ascii="Calibri" w:hAnsi="Calibri" w:cs="Calibri"/>
                <w:sz w:val="22"/>
                <w:szCs w:val="22"/>
              </w:rPr>
              <w:t>Performance objectives reviewed annually with your manager</w:t>
            </w:r>
          </w:p>
          <w:p w14:paraId="7FC2B2DD" w14:textId="77777777" w:rsidR="00D8368D" w:rsidRDefault="00D8368D" w:rsidP="00AC3F25">
            <w:pPr>
              <w:numPr>
                <w:ilvl w:val="0"/>
                <w:numId w:val="5"/>
              </w:numPr>
              <w:spacing w:before="60" w:after="60"/>
              <w:rPr>
                <w:rFonts w:ascii="Calibri" w:hAnsi="Calibri" w:cs="Calibri"/>
                <w:sz w:val="22"/>
                <w:szCs w:val="22"/>
              </w:rPr>
            </w:pPr>
            <w:r>
              <w:rPr>
                <w:rFonts w:ascii="Calibri" w:hAnsi="Calibri" w:cs="Calibri"/>
                <w:sz w:val="22"/>
                <w:szCs w:val="22"/>
              </w:rPr>
              <w:t>You actively seek feedback and accept constructive criticism</w:t>
            </w:r>
          </w:p>
        </w:tc>
      </w:tr>
      <w:tr w:rsidR="00D8368D" w14:paraId="4D6FB73E" w14:textId="77777777" w:rsidTr="00D8368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hideMark/>
          </w:tcPr>
          <w:p w14:paraId="2E45F90A" w14:textId="77777777" w:rsidR="00D8368D" w:rsidRDefault="00D8368D" w:rsidP="00AC3F25">
            <w:pPr>
              <w:keepNext/>
              <w:spacing w:before="60" w:after="60" w:line="240" w:lineRule="exact"/>
              <w:rPr>
                <w:rFonts w:ascii="Calibri" w:hAnsi="Calibri" w:cs="Calibri"/>
                <w:b/>
                <w:sz w:val="22"/>
                <w:szCs w:val="22"/>
              </w:rPr>
            </w:pPr>
            <w:r>
              <w:rPr>
                <w:rFonts w:ascii="Calibri" w:hAnsi="Calibri" w:cs="Calibri"/>
                <w:b/>
                <w:sz w:val="22"/>
                <w:szCs w:val="22"/>
              </w:rPr>
              <w:t>Quality Improvement</w:t>
            </w:r>
          </w:p>
        </w:tc>
      </w:tr>
      <w:tr w:rsidR="00D8368D" w14:paraId="0CE7F208" w14:textId="77777777" w:rsidTr="00D8368D">
        <w:tc>
          <w:tcPr>
            <w:tcW w:w="5642" w:type="dxa"/>
            <w:tcBorders>
              <w:top w:val="single" w:sz="4" w:space="0" w:color="A6A6A6"/>
              <w:left w:val="single" w:sz="4" w:space="0" w:color="A6A6A6"/>
              <w:bottom w:val="single" w:sz="4" w:space="0" w:color="A6A6A6"/>
              <w:right w:val="single" w:sz="4" w:space="0" w:color="A6A6A6"/>
            </w:tcBorders>
            <w:hideMark/>
          </w:tcPr>
          <w:p w14:paraId="51D5B1B8" w14:textId="77777777" w:rsidR="00D8368D" w:rsidRDefault="00D8368D" w:rsidP="00AC3F25">
            <w:pPr>
              <w:spacing w:before="60" w:after="60"/>
              <w:rPr>
                <w:rFonts w:ascii="Calibri" w:hAnsi="Calibri" w:cs="Calibri"/>
                <w:sz w:val="22"/>
                <w:szCs w:val="22"/>
              </w:rPr>
            </w:pPr>
            <w:r>
              <w:rPr>
                <w:rFonts w:ascii="Calibri" w:hAnsi="Calibri" w:cs="Calibri"/>
                <w:sz w:val="22"/>
                <w:szCs w:val="22"/>
              </w:rPr>
              <w:t>Promoting and maintaining a quality improvement approach into all work</w:t>
            </w:r>
          </w:p>
        </w:tc>
        <w:tc>
          <w:tcPr>
            <w:tcW w:w="4797" w:type="dxa"/>
            <w:tcBorders>
              <w:top w:val="single" w:sz="4" w:space="0" w:color="A6A6A6"/>
              <w:left w:val="single" w:sz="4" w:space="0" w:color="A6A6A6"/>
              <w:bottom w:val="single" w:sz="4" w:space="0" w:color="A6A6A6"/>
              <w:right w:val="single" w:sz="4" w:space="0" w:color="A6A6A6"/>
            </w:tcBorders>
            <w:hideMark/>
          </w:tcPr>
          <w:p w14:paraId="0E0FC4C7" w14:textId="77777777" w:rsidR="00D8368D" w:rsidRDefault="00D8368D" w:rsidP="00AC3F25">
            <w:pPr>
              <w:numPr>
                <w:ilvl w:val="0"/>
                <w:numId w:val="5"/>
              </w:numPr>
              <w:rPr>
                <w:rFonts w:ascii="Calibri" w:eastAsia="Arial Unicode MS" w:hAnsi="Calibri" w:cs="Calibri"/>
                <w:sz w:val="22"/>
                <w:szCs w:val="22"/>
              </w:rPr>
            </w:pPr>
            <w:r>
              <w:rPr>
                <w:rFonts w:ascii="Calibri" w:eastAsia="Arial Unicode MS" w:hAnsi="Calibri" w:cs="Calibri"/>
                <w:sz w:val="22"/>
                <w:szCs w:val="22"/>
              </w:rPr>
              <w:t>Demonstrate a positive personal commitment to the culture of continuous quality improvement by ensuring quality values are integrated into personal daily practice</w:t>
            </w:r>
          </w:p>
          <w:p w14:paraId="0DFCAD1C" w14:textId="77777777" w:rsidR="00D8368D" w:rsidRDefault="00D8368D" w:rsidP="00AC3F25">
            <w:pPr>
              <w:numPr>
                <w:ilvl w:val="0"/>
                <w:numId w:val="5"/>
              </w:numPr>
              <w:rPr>
                <w:rFonts w:ascii="Calibri" w:eastAsia="Arial Unicode MS" w:hAnsi="Calibri" w:cs="Calibri"/>
                <w:sz w:val="22"/>
                <w:szCs w:val="22"/>
              </w:rPr>
            </w:pPr>
            <w:r>
              <w:rPr>
                <w:rFonts w:ascii="Calibri" w:eastAsia="Arial Unicode MS" w:hAnsi="Calibri" w:cs="Calibri"/>
                <w:sz w:val="22"/>
                <w:szCs w:val="22"/>
              </w:rPr>
              <w:t>Actively contribute to the implementation and ongoing maintenance of continuous quality improvement processes in their area according to a planned annual programme</w:t>
            </w:r>
          </w:p>
          <w:p w14:paraId="3189C218" w14:textId="77777777" w:rsidR="00D8368D" w:rsidRDefault="00D8368D" w:rsidP="00AC3F25">
            <w:pPr>
              <w:numPr>
                <w:ilvl w:val="0"/>
                <w:numId w:val="5"/>
              </w:numPr>
              <w:rPr>
                <w:rFonts w:ascii="Calibri" w:eastAsia="Arial Unicode MS" w:hAnsi="Calibri" w:cs="Calibri"/>
                <w:sz w:val="22"/>
                <w:szCs w:val="22"/>
                <w:lang w:val="en-US"/>
              </w:rPr>
            </w:pPr>
            <w:r>
              <w:rPr>
                <w:rFonts w:ascii="Calibri" w:eastAsia="Arial Unicode MS" w:hAnsi="Calibri" w:cs="Calibri"/>
                <w:sz w:val="22"/>
                <w:szCs w:val="22"/>
              </w:rPr>
              <w:t xml:space="preserve">Lead and support quality improvement activities in all departments/areas of  WDHSL </w:t>
            </w:r>
          </w:p>
        </w:tc>
      </w:tr>
      <w:tr w:rsidR="00D8368D" w14:paraId="66247131" w14:textId="77777777" w:rsidTr="00D8368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tcPr>
          <w:p w14:paraId="393CD22E" w14:textId="77777777" w:rsidR="00D8368D" w:rsidRDefault="00D8368D" w:rsidP="00AC3F25">
            <w:pPr>
              <w:rPr>
                <w:rFonts w:ascii="Calibri" w:hAnsi="Calibri" w:cs="Calibri"/>
                <w:b/>
                <w:sz w:val="22"/>
                <w:szCs w:val="22"/>
              </w:rPr>
            </w:pPr>
            <w:r>
              <w:rPr>
                <w:rFonts w:ascii="Calibri" w:hAnsi="Calibri" w:cs="Calibri"/>
                <w:b/>
                <w:sz w:val="22"/>
                <w:szCs w:val="22"/>
              </w:rPr>
              <w:t>Legislation and Organisational Knowledge</w:t>
            </w:r>
          </w:p>
          <w:p w14:paraId="6D580E2B" w14:textId="77777777" w:rsidR="00D8368D" w:rsidRDefault="00D8368D" w:rsidP="00AC3F25">
            <w:pPr>
              <w:rPr>
                <w:rFonts w:ascii="Calibri" w:eastAsia="Arial Unicode MS" w:hAnsi="Calibri" w:cs="Calibri"/>
                <w:sz w:val="22"/>
                <w:szCs w:val="22"/>
              </w:rPr>
            </w:pPr>
          </w:p>
        </w:tc>
      </w:tr>
      <w:tr w:rsidR="00D8368D" w14:paraId="435490F8" w14:textId="77777777" w:rsidTr="00D8368D">
        <w:tc>
          <w:tcPr>
            <w:tcW w:w="5642" w:type="dxa"/>
            <w:tcBorders>
              <w:top w:val="single" w:sz="4" w:space="0" w:color="A6A6A6"/>
              <w:left w:val="single" w:sz="4" w:space="0" w:color="A6A6A6"/>
              <w:bottom w:val="single" w:sz="4" w:space="0" w:color="A6A6A6"/>
              <w:right w:val="single" w:sz="4" w:space="0" w:color="A6A6A6"/>
            </w:tcBorders>
            <w:hideMark/>
          </w:tcPr>
          <w:p w14:paraId="1F176275" w14:textId="77777777" w:rsidR="00D8368D" w:rsidRDefault="00D8368D" w:rsidP="00AC3F25">
            <w:pPr>
              <w:spacing w:before="60" w:after="60"/>
              <w:rPr>
                <w:rFonts w:ascii="Calibri" w:hAnsi="Calibri" w:cs="Calibri"/>
                <w:sz w:val="22"/>
                <w:szCs w:val="22"/>
              </w:rPr>
            </w:pPr>
            <w:r>
              <w:rPr>
                <w:rFonts w:ascii="Calibri" w:hAnsi="Calibri" w:cs="Calibri"/>
                <w:sz w:val="22"/>
                <w:szCs w:val="22"/>
              </w:rPr>
              <w:t>Ensure knowledge and compliance of legislation and organisation rules</w:t>
            </w:r>
          </w:p>
        </w:tc>
        <w:tc>
          <w:tcPr>
            <w:tcW w:w="4797" w:type="dxa"/>
            <w:tcBorders>
              <w:top w:val="single" w:sz="4" w:space="0" w:color="A6A6A6"/>
              <w:left w:val="single" w:sz="4" w:space="0" w:color="A6A6A6"/>
              <w:bottom w:val="single" w:sz="4" w:space="0" w:color="A6A6A6"/>
              <w:right w:val="single" w:sz="4" w:space="0" w:color="A6A6A6"/>
            </w:tcBorders>
            <w:hideMark/>
          </w:tcPr>
          <w:p w14:paraId="5F28ED6E" w14:textId="77777777" w:rsidR="00D8368D" w:rsidRDefault="00D8368D" w:rsidP="00D8368D">
            <w:pPr>
              <w:numPr>
                <w:ilvl w:val="0"/>
                <w:numId w:val="14"/>
              </w:numPr>
              <w:rPr>
                <w:rFonts w:ascii="Calibri" w:eastAsia="Arial Unicode MS" w:hAnsi="Calibri" w:cs="Calibri"/>
                <w:sz w:val="22"/>
                <w:szCs w:val="22"/>
              </w:rPr>
            </w:pPr>
            <w:r>
              <w:rPr>
                <w:rFonts w:ascii="Calibri" w:eastAsia="Arial Unicode MS" w:hAnsi="Calibri" w:cs="Calibri"/>
                <w:sz w:val="22"/>
                <w:szCs w:val="22"/>
              </w:rPr>
              <w:t>Ensure compliance with New Zealand statutory laws</w:t>
            </w:r>
          </w:p>
          <w:p w14:paraId="40298760" w14:textId="77777777" w:rsidR="00D8368D" w:rsidRDefault="00D8368D" w:rsidP="00D8368D">
            <w:pPr>
              <w:numPr>
                <w:ilvl w:val="0"/>
                <w:numId w:val="14"/>
              </w:numPr>
              <w:rPr>
                <w:rFonts w:ascii="Calibri" w:eastAsia="Arial Unicode MS" w:hAnsi="Calibri" w:cs="Calibri"/>
                <w:sz w:val="22"/>
                <w:szCs w:val="22"/>
              </w:rPr>
            </w:pPr>
            <w:r>
              <w:rPr>
                <w:rFonts w:ascii="Calibri" w:eastAsia="Arial Unicode MS" w:hAnsi="Calibri" w:cs="Calibri"/>
                <w:sz w:val="22"/>
                <w:szCs w:val="22"/>
              </w:rPr>
              <w:t>Comply with organisation wide and service specific rules, code of conduct, policies and procedures</w:t>
            </w:r>
          </w:p>
          <w:p w14:paraId="143B55BB" w14:textId="77777777" w:rsidR="00D8368D" w:rsidRDefault="00D8368D" w:rsidP="00D8368D">
            <w:pPr>
              <w:numPr>
                <w:ilvl w:val="0"/>
                <w:numId w:val="14"/>
              </w:numPr>
              <w:rPr>
                <w:rFonts w:ascii="Calibri" w:eastAsia="Arial Unicode MS" w:hAnsi="Calibri" w:cs="Calibri"/>
                <w:sz w:val="22"/>
                <w:szCs w:val="22"/>
              </w:rPr>
            </w:pPr>
            <w:r>
              <w:rPr>
                <w:rFonts w:ascii="Calibri" w:eastAsia="Arial Unicode MS" w:hAnsi="Calibri" w:cs="Calibri"/>
                <w:sz w:val="22"/>
                <w:szCs w:val="22"/>
              </w:rPr>
              <w:t>Understand and demonstrate the ability to apply the legislation related to the Privacy Act, Health and Disability Commissioners Act, Health &amp; Safety at Work Act, Health Practitioners Competency Assurance Act and MOH regulations</w:t>
            </w:r>
          </w:p>
        </w:tc>
      </w:tr>
      <w:tr w:rsidR="00D8368D" w14:paraId="23F03018" w14:textId="77777777" w:rsidTr="00D8368D">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hideMark/>
          </w:tcPr>
          <w:p w14:paraId="1E4A501D" w14:textId="77777777" w:rsidR="00D8368D" w:rsidRDefault="00D8368D" w:rsidP="00AC3F25">
            <w:pPr>
              <w:keepNext/>
              <w:spacing w:before="60" w:after="60" w:line="240" w:lineRule="exact"/>
              <w:rPr>
                <w:rFonts w:ascii="Calibri" w:hAnsi="Calibri" w:cs="Calibri"/>
                <w:b/>
                <w:sz w:val="22"/>
                <w:szCs w:val="22"/>
              </w:rPr>
            </w:pPr>
            <w:r>
              <w:rPr>
                <w:rFonts w:ascii="Calibri" w:hAnsi="Calibri" w:cs="Calibri"/>
                <w:b/>
                <w:sz w:val="22"/>
                <w:szCs w:val="22"/>
              </w:rPr>
              <w:t>Health, Safety and Wellbeing</w:t>
            </w:r>
          </w:p>
        </w:tc>
      </w:tr>
      <w:tr w:rsidR="00D8368D" w14:paraId="10505DF0" w14:textId="77777777" w:rsidTr="00D8368D">
        <w:tc>
          <w:tcPr>
            <w:tcW w:w="5642" w:type="dxa"/>
            <w:tcBorders>
              <w:top w:val="single" w:sz="4" w:space="0" w:color="A6A6A6"/>
              <w:left w:val="single" w:sz="4" w:space="0" w:color="A6A6A6"/>
              <w:bottom w:val="single" w:sz="4" w:space="0" w:color="A6A6A6"/>
              <w:right w:val="single" w:sz="4" w:space="0" w:color="A6A6A6"/>
            </w:tcBorders>
            <w:hideMark/>
          </w:tcPr>
          <w:p w14:paraId="5071CE1A" w14:textId="77777777" w:rsidR="00D8368D" w:rsidRDefault="00D8368D" w:rsidP="00AC3F25">
            <w:pPr>
              <w:spacing w:before="60" w:after="60"/>
              <w:rPr>
                <w:rFonts w:ascii="Calibri" w:hAnsi="Calibri" w:cs="Calibri"/>
                <w:sz w:val="22"/>
                <w:szCs w:val="22"/>
              </w:rPr>
            </w:pPr>
            <w:r>
              <w:rPr>
                <w:rFonts w:ascii="Calibri" w:hAnsi="Calibri" w:cs="Calibri"/>
                <w:sz w:val="22"/>
                <w:szCs w:val="22"/>
              </w:rPr>
              <w:t>Taking all reasonably practicable steps to ensure personal safety and the safety of others while at work, in accordance with the WDHSL’s Health, Safety and Wellbeing policies, procedures and systems.</w:t>
            </w:r>
          </w:p>
        </w:tc>
        <w:tc>
          <w:tcPr>
            <w:tcW w:w="4797" w:type="dxa"/>
            <w:tcBorders>
              <w:top w:val="single" w:sz="4" w:space="0" w:color="A6A6A6"/>
              <w:left w:val="single" w:sz="4" w:space="0" w:color="A6A6A6"/>
              <w:bottom w:val="single" w:sz="4" w:space="0" w:color="A6A6A6"/>
              <w:right w:val="single" w:sz="4" w:space="0" w:color="A6A6A6"/>
            </w:tcBorders>
            <w:hideMark/>
          </w:tcPr>
          <w:p w14:paraId="38FC9CEE" w14:textId="77777777" w:rsidR="00D8368D" w:rsidRDefault="00D8368D" w:rsidP="00AC3F25">
            <w:pPr>
              <w:numPr>
                <w:ilvl w:val="0"/>
                <w:numId w:val="5"/>
              </w:numPr>
              <w:spacing w:before="60" w:after="60"/>
              <w:rPr>
                <w:rFonts w:ascii="Calibri" w:hAnsi="Calibri" w:cs="Calibri"/>
                <w:sz w:val="22"/>
                <w:szCs w:val="22"/>
              </w:rPr>
            </w:pPr>
            <w:r>
              <w:rPr>
                <w:rFonts w:ascii="Calibri" w:hAnsi="Calibri" w:cs="Calibri"/>
                <w:sz w:val="22"/>
                <w:szCs w:val="22"/>
              </w:rPr>
              <w:t>You understand and consistently meet your obligations under WDHSL’s Health and Safety policy/procedures</w:t>
            </w:r>
          </w:p>
          <w:p w14:paraId="4E1D1600" w14:textId="77777777" w:rsidR="00D8368D" w:rsidRDefault="00D8368D" w:rsidP="00D8368D">
            <w:pPr>
              <w:numPr>
                <w:ilvl w:val="0"/>
                <w:numId w:val="8"/>
              </w:numPr>
              <w:rPr>
                <w:rFonts w:ascii="Calibri" w:eastAsia="Arial Unicode MS" w:hAnsi="Calibri" w:cs="Calibri"/>
                <w:sz w:val="22"/>
                <w:szCs w:val="22"/>
                <w:lang w:val="en-US"/>
              </w:rPr>
            </w:pPr>
            <w:r>
              <w:rPr>
                <w:rFonts w:ascii="Calibri" w:hAnsi="Calibri" w:cs="Calibri"/>
                <w:sz w:val="22"/>
                <w:szCs w:val="22"/>
              </w:rPr>
              <w:t>You actively encourage and challenge your peers to work in a safe manner.</w:t>
            </w:r>
          </w:p>
          <w:p w14:paraId="4CE1D90A" w14:textId="77777777" w:rsidR="00D8368D" w:rsidRDefault="00D8368D" w:rsidP="00D8368D">
            <w:pPr>
              <w:numPr>
                <w:ilvl w:val="0"/>
                <w:numId w:val="8"/>
              </w:numPr>
              <w:rPr>
                <w:rFonts w:ascii="Calibri" w:eastAsia="Arial Unicode MS" w:hAnsi="Calibri" w:cs="Calibri"/>
                <w:sz w:val="22"/>
                <w:szCs w:val="22"/>
                <w:lang w:val="en-US"/>
              </w:rPr>
            </w:pPr>
            <w:r>
              <w:rPr>
                <w:rFonts w:ascii="Calibri" w:eastAsia="Arial Unicode MS" w:hAnsi="Calibri" w:cs="Calibri"/>
                <w:sz w:val="22"/>
                <w:szCs w:val="22"/>
                <w:lang w:val="en-US"/>
              </w:rPr>
              <w:t>Work towards creating an atmosphere where staff support each other and workplace violence and bullying is not tolerated</w:t>
            </w:r>
          </w:p>
          <w:p w14:paraId="0F5022B6" w14:textId="77777777" w:rsidR="00D8368D" w:rsidRDefault="00D8368D" w:rsidP="00AC3F25">
            <w:pPr>
              <w:numPr>
                <w:ilvl w:val="0"/>
                <w:numId w:val="5"/>
              </w:numPr>
              <w:spacing w:before="60" w:after="60"/>
              <w:rPr>
                <w:rFonts w:ascii="Calibri" w:hAnsi="Calibri" w:cs="Calibri"/>
                <w:sz w:val="22"/>
                <w:szCs w:val="22"/>
              </w:rPr>
            </w:pPr>
            <w:r>
              <w:rPr>
                <w:rFonts w:ascii="Calibri" w:hAnsi="Calibri" w:cs="Calibri"/>
                <w:sz w:val="22"/>
                <w:szCs w:val="22"/>
              </w:rPr>
              <w:t>Effort is made to strive for best practice in Health and Safety at all times</w:t>
            </w:r>
          </w:p>
        </w:tc>
      </w:tr>
      <w:tr w:rsidR="00891C2C" w14:paraId="0F5E8D11" w14:textId="77777777" w:rsidTr="00891C2C">
        <w:tc>
          <w:tcPr>
            <w:tcW w:w="10439" w:type="dxa"/>
            <w:gridSpan w:val="2"/>
            <w:tcBorders>
              <w:top w:val="single" w:sz="4" w:space="0" w:color="A6A6A6"/>
              <w:left w:val="single" w:sz="4" w:space="0" w:color="A6A6A6"/>
              <w:bottom w:val="single" w:sz="4" w:space="0" w:color="A6A6A6"/>
              <w:right w:val="single" w:sz="4" w:space="0" w:color="A6A6A6"/>
            </w:tcBorders>
            <w:shd w:val="clear" w:color="auto" w:fill="D9D9D9"/>
          </w:tcPr>
          <w:p w14:paraId="5CE66FDE" w14:textId="25830416" w:rsidR="00891C2C" w:rsidRDefault="00891C2C" w:rsidP="00891C2C">
            <w:pPr>
              <w:keepNext/>
              <w:spacing w:before="60" w:after="60" w:line="240" w:lineRule="exact"/>
              <w:rPr>
                <w:rFonts w:ascii="Calibri" w:hAnsi="Calibri" w:cs="Calibri"/>
                <w:b/>
                <w:sz w:val="22"/>
                <w:szCs w:val="22"/>
              </w:rPr>
            </w:pPr>
            <w:r w:rsidRPr="00C64799">
              <w:rPr>
                <w:rFonts w:asciiTheme="minorHAnsi" w:hAnsiTheme="minorHAnsi" w:cstheme="minorHAnsi"/>
                <w:b/>
                <w:sz w:val="22"/>
                <w:szCs w:val="22"/>
              </w:rPr>
              <w:t xml:space="preserve">Treaty of Waitangi </w:t>
            </w:r>
          </w:p>
        </w:tc>
      </w:tr>
      <w:tr w:rsidR="00891C2C" w14:paraId="1674AF48" w14:textId="77777777" w:rsidTr="00891C2C">
        <w:tc>
          <w:tcPr>
            <w:tcW w:w="5642" w:type="dxa"/>
            <w:tcBorders>
              <w:top w:val="single" w:sz="4" w:space="0" w:color="A6A6A6"/>
              <w:left w:val="single" w:sz="4" w:space="0" w:color="A6A6A6"/>
              <w:bottom w:val="single" w:sz="4" w:space="0" w:color="A6A6A6"/>
              <w:right w:val="single" w:sz="4" w:space="0" w:color="A6A6A6"/>
            </w:tcBorders>
          </w:tcPr>
          <w:p w14:paraId="3C320C47" w14:textId="17475E7E" w:rsidR="00891C2C" w:rsidRDefault="00891C2C" w:rsidP="00891C2C">
            <w:pPr>
              <w:spacing w:before="60" w:after="60"/>
              <w:rPr>
                <w:rFonts w:ascii="Calibri" w:hAnsi="Calibri" w:cs="Calibri"/>
                <w:sz w:val="22"/>
                <w:szCs w:val="22"/>
              </w:rPr>
            </w:pPr>
            <w:r w:rsidRPr="00EA7067">
              <w:rPr>
                <w:rFonts w:ascii="Calibri" w:hAnsi="Calibri" w:cs="Calibri"/>
                <w:sz w:val="22"/>
                <w:szCs w:val="22"/>
              </w:rPr>
              <w:t>Giving effect to the princi</w:t>
            </w:r>
            <w:r>
              <w:rPr>
                <w:rFonts w:ascii="Calibri" w:hAnsi="Calibri" w:cs="Calibri"/>
                <w:sz w:val="22"/>
                <w:szCs w:val="22"/>
              </w:rPr>
              <w:t>ples of the Treaty of Waitangi t</w:t>
            </w:r>
            <w:r w:rsidRPr="00EA7067">
              <w:rPr>
                <w:rFonts w:ascii="Calibri" w:hAnsi="Calibri" w:cs="Calibri"/>
                <w:sz w:val="22"/>
                <w:szCs w:val="22"/>
              </w:rPr>
              <w:t xml:space="preserve">hrough your interaction with others on a day to day basis.  </w:t>
            </w:r>
          </w:p>
        </w:tc>
        <w:tc>
          <w:tcPr>
            <w:tcW w:w="4797" w:type="dxa"/>
            <w:tcBorders>
              <w:top w:val="single" w:sz="4" w:space="0" w:color="A6A6A6"/>
              <w:left w:val="single" w:sz="4" w:space="0" w:color="A6A6A6"/>
              <w:bottom w:val="single" w:sz="4" w:space="0" w:color="A6A6A6"/>
              <w:right w:val="single" w:sz="4" w:space="0" w:color="A6A6A6"/>
            </w:tcBorders>
          </w:tcPr>
          <w:p w14:paraId="2800D447" w14:textId="77777777" w:rsidR="00891C2C" w:rsidRPr="00DC0D65" w:rsidRDefault="00891C2C" w:rsidP="00891C2C">
            <w:pPr>
              <w:numPr>
                <w:ilvl w:val="0"/>
                <w:numId w:val="5"/>
              </w:numPr>
              <w:spacing w:before="60" w:after="60"/>
              <w:rPr>
                <w:rFonts w:ascii="Calibri" w:hAnsi="Calibri" w:cs="Calibri"/>
                <w:sz w:val="22"/>
                <w:szCs w:val="22"/>
              </w:rPr>
            </w:pPr>
            <w:r w:rsidRPr="00DC0D65">
              <w:rPr>
                <w:rFonts w:ascii="Calibri" w:hAnsi="Calibri" w:cs="Calibri"/>
                <w:b/>
                <w:sz w:val="22"/>
                <w:szCs w:val="22"/>
              </w:rPr>
              <w:t>Tino rangatiratanga</w:t>
            </w:r>
            <w:r w:rsidRPr="00DC0D65">
              <w:rPr>
                <w:rFonts w:ascii="Calibri" w:hAnsi="Calibri" w:cs="Calibri"/>
                <w:sz w:val="22"/>
                <w:szCs w:val="22"/>
              </w:rPr>
              <w:t xml:space="preserve">: The guarantee of </w:t>
            </w:r>
            <w:proofErr w:type="spellStart"/>
            <w:r w:rsidRPr="00DC0D65">
              <w:rPr>
                <w:rFonts w:ascii="Calibri" w:hAnsi="Calibri" w:cs="Calibri"/>
                <w:sz w:val="22"/>
                <w:szCs w:val="22"/>
              </w:rPr>
              <w:t>tino</w:t>
            </w:r>
            <w:proofErr w:type="spellEnd"/>
            <w:r w:rsidRPr="00DC0D65">
              <w:rPr>
                <w:rFonts w:ascii="Calibri" w:hAnsi="Calibri" w:cs="Calibri"/>
                <w:sz w:val="22"/>
                <w:szCs w:val="22"/>
              </w:rPr>
              <w:t xml:space="preserve"> rangatiratanga, which provides for Māori self-determination and mana </w:t>
            </w:r>
            <w:proofErr w:type="spellStart"/>
            <w:r w:rsidRPr="00DC0D65">
              <w:rPr>
                <w:rFonts w:ascii="Calibri" w:hAnsi="Calibri" w:cs="Calibri"/>
                <w:sz w:val="22"/>
                <w:szCs w:val="22"/>
              </w:rPr>
              <w:t>motuhake</w:t>
            </w:r>
            <w:proofErr w:type="spellEnd"/>
            <w:r w:rsidRPr="00DC0D65">
              <w:rPr>
                <w:rFonts w:ascii="Calibri" w:hAnsi="Calibri" w:cs="Calibri"/>
                <w:sz w:val="22"/>
                <w:szCs w:val="22"/>
              </w:rPr>
              <w:t xml:space="preserve"> in the design, delivery, and monitoring of health and disability services.</w:t>
            </w:r>
          </w:p>
          <w:p w14:paraId="42DC6CBA" w14:textId="77777777" w:rsidR="00891C2C" w:rsidRPr="00DC0D65" w:rsidRDefault="00891C2C" w:rsidP="00891C2C">
            <w:pPr>
              <w:numPr>
                <w:ilvl w:val="0"/>
                <w:numId w:val="5"/>
              </w:numPr>
              <w:spacing w:before="60" w:after="60"/>
              <w:rPr>
                <w:rFonts w:ascii="Calibri" w:hAnsi="Calibri" w:cs="Calibri"/>
                <w:sz w:val="22"/>
                <w:szCs w:val="22"/>
              </w:rPr>
            </w:pPr>
            <w:r w:rsidRPr="00DC0D65">
              <w:rPr>
                <w:rFonts w:ascii="Calibri" w:hAnsi="Calibri" w:cs="Calibri"/>
                <w:b/>
                <w:sz w:val="22"/>
                <w:szCs w:val="22"/>
              </w:rPr>
              <w:lastRenderedPageBreak/>
              <w:t xml:space="preserve">Equity: </w:t>
            </w:r>
            <w:r w:rsidRPr="00DC0D65">
              <w:rPr>
                <w:rFonts w:ascii="Calibri" w:hAnsi="Calibri" w:cs="Calibri"/>
                <w:sz w:val="22"/>
                <w:szCs w:val="22"/>
              </w:rPr>
              <w:t>The principle of equity, which requires the Crown to commit to achieving equitable health outcomes for Māori.</w:t>
            </w:r>
          </w:p>
          <w:p w14:paraId="1D43F99C" w14:textId="77777777" w:rsidR="00891C2C" w:rsidRPr="00DC0D65" w:rsidRDefault="00891C2C" w:rsidP="00891C2C">
            <w:pPr>
              <w:numPr>
                <w:ilvl w:val="0"/>
                <w:numId w:val="5"/>
              </w:numPr>
              <w:spacing w:before="60" w:after="60"/>
              <w:rPr>
                <w:rFonts w:ascii="Calibri" w:hAnsi="Calibri" w:cs="Calibri"/>
                <w:sz w:val="22"/>
                <w:szCs w:val="22"/>
              </w:rPr>
            </w:pPr>
            <w:r w:rsidRPr="00DC0D65">
              <w:rPr>
                <w:rFonts w:ascii="Calibri" w:hAnsi="Calibri" w:cs="Calibri"/>
                <w:b/>
                <w:sz w:val="22"/>
                <w:szCs w:val="22"/>
              </w:rPr>
              <w:t>Active protection</w:t>
            </w:r>
            <w:r w:rsidRPr="00DC0D65">
              <w:rPr>
                <w:rFonts w:ascii="Calibri" w:hAnsi="Calibri" w:cs="Calibri"/>
                <w:sz w:val="22"/>
                <w:szCs w:val="22"/>
              </w:rPr>
              <w:t>: The principle of active protection, which requires the Crown to act, to the fullest extent practicable, to achieve equitable health outcomes for Māori. This includes ensuring that it, its agents, and its Treaty partner are well informed on the extent, and nature, of both Māori health outcomes and efforts to achieve Māori health equity.</w:t>
            </w:r>
          </w:p>
          <w:p w14:paraId="53CB8793" w14:textId="77777777" w:rsidR="00891C2C" w:rsidRPr="00DC0D65" w:rsidRDefault="00891C2C" w:rsidP="00891C2C">
            <w:pPr>
              <w:numPr>
                <w:ilvl w:val="0"/>
                <w:numId w:val="5"/>
              </w:numPr>
              <w:spacing w:before="60" w:after="60"/>
              <w:rPr>
                <w:rFonts w:ascii="Calibri" w:hAnsi="Calibri" w:cs="Calibri"/>
                <w:sz w:val="22"/>
                <w:szCs w:val="22"/>
              </w:rPr>
            </w:pPr>
            <w:r w:rsidRPr="00DC0D65">
              <w:rPr>
                <w:rFonts w:ascii="Calibri" w:hAnsi="Calibri" w:cs="Calibri"/>
                <w:b/>
                <w:sz w:val="22"/>
                <w:szCs w:val="22"/>
              </w:rPr>
              <w:t>Options:</w:t>
            </w:r>
            <w:r w:rsidRPr="00DC0D65">
              <w:rPr>
                <w:rFonts w:ascii="Calibri" w:hAnsi="Calibri" w:cs="Calibri"/>
                <w:sz w:val="22"/>
                <w:szCs w:val="22"/>
              </w:rPr>
              <w:t xml:space="preserve"> The principle of options, which requires the Crown to provide for and properly resource </w:t>
            </w:r>
            <w:proofErr w:type="spellStart"/>
            <w:r w:rsidRPr="00DC0D65">
              <w:rPr>
                <w:rFonts w:ascii="Calibri" w:hAnsi="Calibri" w:cs="Calibri"/>
                <w:sz w:val="22"/>
                <w:szCs w:val="22"/>
              </w:rPr>
              <w:t>kaupapa</w:t>
            </w:r>
            <w:proofErr w:type="spellEnd"/>
            <w:r w:rsidRPr="00DC0D65">
              <w:rPr>
                <w:rFonts w:ascii="Calibri" w:hAnsi="Calibri" w:cs="Calibri"/>
                <w:sz w:val="22"/>
                <w:szCs w:val="22"/>
              </w:rPr>
              <w:t xml:space="preserve"> Māori health and disability services. Furthermore, the Crown is obliged to ensure that all health and disability services are provided in a culturally appropriate way that recognises and supports the expression of </w:t>
            </w:r>
            <w:proofErr w:type="spellStart"/>
            <w:r w:rsidRPr="00DC0D65">
              <w:rPr>
                <w:rFonts w:ascii="Calibri" w:hAnsi="Calibri" w:cs="Calibri"/>
                <w:sz w:val="22"/>
                <w:szCs w:val="22"/>
              </w:rPr>
              <w:t>hauora</w:t>
            </w:r>
            <w:proofErr w:type="spellEnd"/>
            <w:r w:rsidRPr="00DC0D65">
              <w:rPr>
                <w:rFonts w:ascii="Calibri" w:hAnsi="Calibri" w:cs="Calibri"/>
                <w:sz w:val="22"/>
                <w:szCs w:val="22"/>
              </w:rPr>
              <w:t xml:space="preserve"> Māori models of care.</w:t>
            </w:r>
          </w:p>
          <w:p w14:paraId="670DC613" w14:textId="421CEB31" w:rsidR="00891C2C" w:rsidRDefault="00891C2C" w:rsidP="00891C2C">
            <w:pPr>
              <w:numPr>
                <w:ilvl w:val="0"/>
                <w:numId w:val="5"/>
              </w:numPr>
              <w:spacing w:before="60" w:after="60"/>
              <w:rPr>
                <w:rFonts w:ascii="Calibri" w:hAnsi="Calibri" w:cs="Calibri"/>
                <w:sz w:val="22"/>
                <w:szCs w:val="22"/>
              </w:rPr>
            </w:pPr>
            <w:r w:rsidRPr="00891C2C">
              <w:rPr>
                <w:rFonts w:ascii="Calibri" w:hAnsi="Calibri" w:cs="Calibri"/>
                <w:b/>
                <w:sz w:val="22"/>
                <w:szCs w:val="22"/>
              </w:rPr>
              <w:t xml:space="preserve">Partnership: </w:t>
            </w:r>
            <w:r w:rsidRPr="00891C2C">
              <w:rPr>
                <w:rFonts w:ascii="Calibri" w:hAnsi="Calibri" w:cs="Calibri"/>
                <w:sz w:val="22"/>
                <w:szCs w:val="22"/>
              </w:rPr>
              <w:t>The principle of partnership, which requires the Crown and Māori to work in partnership in the governance, design, delivery, and monitoring of health and disability services. Māori must be co-designers, with the Crown, of the primary health system for Māori.</w:t>
            </w:r>
          </w:p>
        </w:tc>
      </w:tr>
    </w:tbl>
    <w:p w14:paraId="6C8206CF" w14:textId="3608CEB4" w:rsidR="00EC351D" w:rsidRPr="00C64799" w:rsidRDefault="00EC351D" w:rsidP="006C2C8A">
      <w:pPr>
        <w:rPr>
          <w:rFonts w:asciiTheme="minorHAnsi" w:hAnsiTheme="minorHAnsi" w:cstheme="minorHAnsi"/>
          <w:b/>
          <w:sz w:val="22"/>
          <w:szCs w:val="22"/>
        </w:rPr>
      </w:pPr>
    </w:p>
    <w:p w14:paraId="630773CD" w14:textId="77777777" w:rsidR="00BE6AF5" w:rsidRPr="00C64799" w:rsidRDefault="00BE6AF5" w:rsidP="00BE6AF5">
      <w:pPr>
        <w:rPr>
          <w:rFonts w:asciiTheme="minorHAnsi" w:hAnsiTheme="minorHAnsi" w:cstheme="minorHAnsi"/>
          <w:sz w:val="22"/>
          <w:szCs w:val="22"/>
        </w:rPr>
      </w:pPr>
    </w:p>
    <w:p w14:paraId="1DFC238D" w14:textId="77777777" w:rsidR="003062B1" w:rsidRPr="00C64799" w:rsidRDefault="003062B1" w:rsidP="00BE6AF5">
      <w:pPr>
        <w:rPr>
          <w:rFonts w:asciiTheme="minorHAnsi" w:hAnsiTheme="minorHAnsi" w:cstheme="minorHAnsi"/>
          <w:vanish/>
          <w:sz w:val="22"/>
          <w:szCs w:val="22"/>
        </w:rPr>
      </w:pPr>
    </w:p>
    <w:p w14:paraId="6CEC956E" w14:textId="77777777" w:rsidR="00BE6AF5" w:rsidRPr="00C64799" w:rsidRDefault="00BE6AF5" w:rsidP="00BE6AF5">
      <w:pPr>
        <w:rPr>
          <w:rFonts w:asciiTheme="minorHAnsi" w:hAnsiTheme="minorHAnsi" w:cstheme="minorHAnsi"/>
          <w:vanish/>
          <w:sz w:val="22"/>
          <w:szCs w:val="22"/>
        </w:rPr>
      </w:pPr>
    </w:p>
    <w:p w14:paraId="4B2D9961" w14:textId="77777777" w:rsidR="00BE6AF5" w:rsidRPr="00C64799" w:rsidRDefault="00BE6AF5" w:rsidP="00BE6AF5">
      <w:pPr>
        <w:rPr>
          <w:rFonts w:asciiTheme="minorHAnsi" w:hAnsiTheme="minorHAnsi" w:cstheme="minorHAnsi"/>
          <w:vanish/>
          <w:sz w:val="22"/>
          <w:szCs w:val="22"/>
        </w:rPr>
      </w:pPr>
    </w:p>
    <w:p w14:paraId="2F61FC93" w14:textId="77777777" w:rsidR="002770CB" w:rsidRPr="00C64799" w:rsidRDefault="002770CB" w:rsidP="003E28F0">
      <w:pPr>
        <w:rPr>
          <w:rFonts w:asciiTheme="minorHAnsi" w:hAnsiTheme="minorHAnsi" w:cstheme="minorHAnsi"/>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1"/>
      </w:tblGrid>
      <w:tr w:rsidR="00175AF3" w:rsidRPr="00C64799" w14:paraId="3153EA05" w14:textId="77777777" w:rsidTr="00891C2C">
        <w:tc>
          <w:tcPr>
            <w:tcW w:w="10317" w:type="dxa"/>
            <w:tcBorders>
              <w:top w:val="nil"/>
              <w:left w:val="nil"/>
              <w:bottom w:val="nil"/>
              <w:right w:val="nil"/>
            </w:tcBorders>
            <w:shd w:val="clear" w:color="auto" w:fill="BFBFBF"/>
          </w:tcPr>
          <w:p w14:paraId="5D23612D" w14:textId="77777777" w:rsidR="00C310C5" w:rsidRPr="00C64799" w:rsidRDefault="00C310C5" w:rsidP="003E28F0">
            <w:pPr>
              <w:spacing w:before="60" w:after="60" w:line="240" w:lineRule="exact"/>
              <w:rPr>
                <w:rFonts w:asciiTheme="minorHAnsi" w:hAnsiTheme="minorHAnsi" w:cstheme="minorHAnsi"/>
                <w:b/>
                <w:sz w:val="22"/>
                <w:szCs w:val="22"/>
              </w:rPr>
            </w:pPr>
            <w:r w:rsidRPr="00C64799">
              <w:rPr>
                <w:rFonts w:asciiTheme="minorHAnsi" w:hAnsiTheme="minorHAnsi" w:cstheme="minorHAnsi"/>
                <w:b/>
                <w:sz w:val="22"/>
                <w:szCs w:val="22"/>
              </w:rPr>
              <w:t xml:space="preserve">CHANGES TO </w:t>
            </w:r>
            <w:r w:rsidR="006A075C" w:rsidRPr="00C64799">
              <w:rPr>
                <w:rFonts w:asciiTheme="minorHAnsi" w:hAnsiTheme="minorHAnsi" w:cstheme="minorHAnsi"/>
                <w:b/>
                <w:sz w:val="22"/>
                <w:szCs w:val="22"/>
              </w:rPr>
              <w:t>POSITION</w:t>
            </w:r>
            <w:r w:rsidRPr="00C64799">
              <w:rPr>
                <w:rFonts w:asciiTheme="minorHAnsi" w:hAnsiTheme="minorHAnsi" w:cstheme="minorHAnsi"/>
                <w:b/>
                <w:sz w:val="22"/>
                <w:szCs w:val="22"/>
              </w:rPr>
              <w:t xml:space="preserve"> DESCRIPTION</w:t>
            </w:r>
          </w:p>
        </w:tc>
      </w:tr>
      <w:tr w:rsidR="00C310C5" w:rsidRPr="00C64799" w14:paraId="34525D2B" w14:textId="77777777" w:rsidTr="00891C2C">
        <w:trPr>
          <w:trHeight w:val="1144"/>
        </w:trPr>
        <w:tc>
          <w:tcPr>
            <w:tcW w:w="10317" w:type="dxa"/>
            <w:tcBorders>
              <w:top w:val="nil"/>
              <w:left w:val="nil"/>
              <w:bottom w:val="nil"/>
              <w:right w:val="nil"/>
            </w:tcBorders>
            <w:shd w:val="clear" w:color="auto" w:fill="auto"/>
          </w:tcPr>
          <w:p w14:paraId="7B458027" w14:textId="77777777" w:rsidR="00C310C5" w:rsidRPr="00C64799" w:rsidRDefault="00C310C5" w:rsidP="002E750B">
            <w:pPr>
              <w:spacing w:before="120" w:after="120"/>
              <w:jc w:val="both"/>
              <w:rPr>
                <w:rFonts w:asciiTheme="minorHAnsi" w:hAnsiTheme="minorHAnsi" w:cstheme="minorHAnsi"/>
                <w:sz w:val="22"/>
                <w:szCs w:val="22"/>
              </w:rPr>
            </w:pPr>
            <w:r w:rsidRPr="00C64799">
              <w:rPr>
                <w:rFonts w:asciiTheme="minorHAnsi" w:hAnsiTheme="minorHAnsi" w:cstheme="minorHAnsi"/>
                <w:sz w:val="22"/>
                <w:szCs w:val="22"/>
              </w:rPr>
              <w:t xml:space="preserve">From time to time it may be necessary to consider changes </w:t>
            </w:r>
            <w:r w:rsidR="005E6258" w:rsidRPr="00C64799">
              <w:rPr>
                <w:rFonts w:asciiTheme="minorHAnsi" w:hAnsiTheme="minorHAnsi" w:cstheme="minorHAnsi"/>
                <w:sz w:val="22"/>
                <w:szCs w:val="22"/>
              </w:rPr>
              <w:t xml:space="preserve">to </w:t>
            </w:r>
            <w:r w:rsidRPr="00C64799">
              <w:rPr>
                <w:rFonts w:asciiTheme="minorHAnsi" w:hAnsiTheme="minorHAnsi" w:cstheme="minorHAnsi"/>
                <w:sz w:val="22"/>
                <w:szCs w:val="22"/>
              </w:rPr>
              <w:t xml:space="preserve">the </w:t>
            </w:r>
            <w:r w:rsidR="00FE3FAF" w:rsidRPr="00C64799">
              <w:rPr>
                <w:rFonts w:asciiTheme="minorHAnsi" w:hAnsiTheme="minorHAnsi" w:cstheme="minorHAnsi"/>
                <w:sz w:val="22"/>
                <w:szCs w:val="22"/>
              </w:rPr>
              <w:t xml:space="preserve">position </w:t>
            </w:r>
            <w:r w:rsidRPr="00C64799">
              <w:rPr>
                <w:rFonts w:asciiTheme="minorHAnsi" w:hAnsiTheme="minorHAnsi" w:cstheme="minorHAnsi"/>
                <w:sz w:val="22"/>
                <w:szCs w:val="22"/>
              </w:rPr>
              <w:t xml:space="preserve">description in response to the changing nature of our work environment – including technological requirements or statutory changes.  This </w:t>
            </w:r>
            <w:r w:rsidR="006A075C" w:rsidRPr="00C64799">
              <w:rPr>
                <w:rFonts w:asciiTheme="minorHAnsi" w:hAnsiTheme="minorHAnsi" w:cstheme="minorHAnsi"/>
                <w:sz w:val="22"/>
                <w:szCs w:val="22"/>
              </w:rPr>
              <w:t>Position</w:t>
            </w:r>
            <w:r w:rsidRPr="00C64799">
              <w:rPr>
                <w:rFonts w:asciiTheme="minorHAnsi" w:hAnsiTheme="minorHAnsi" w:cstheme="minorHAnsi"/>
                <w:sz w:val="22"/>
                <w:szCs w:val="22"/>
              </w:rPr>
              <w:t xml:space="preserve"> Description may be reviewed as part of the preparation for </w:t>
            </w:r>
            <w:r w:rsidR="00AF5902" w:rsidRPr="00C64799">
              <w:rPr>
                <w:rFonts w:asciiTheme="minorHAnsi" w:hAnsiTheme="minorHAnsi" w:cstheme="minorHAnsi"/>
                <w:sz w:val="22"/>
                <w:szCs w:val="22"/>
              </w:rPr>
              <w:t xml:space="preserve">your annual performance </w:t>
            </w:r>
            <w:r w:rsidR="00FE3FAF" w:rsidRPr="00C64799">
              <w:rPr>
                <w:rFonts w:asciiTheme="minorHAnsi" w:hAnsiTheme="minorHAnsi" w:cstheme="minorHAnsi"/>
                <w:sz w:val="22"/>
                <w:szCs w:val="22"/>
              </w:rPr>
              <w:t xml:space="preserve">and development </w:t>
            </w:r>
            <w:r w:rsidR="00AF5902" w:rsidRPr="00C64799">
              <w:rPr>
                <w:rFonts w:asciiTheme="minorHAnsi" w:hAnsiTheme="minorHAnsi" w:cstheme="minorHAnsi"/>
                <w:sz w:val="22"/>
                <w:szCs w:val="22"/>
              </w:rPr>
              <w:t>review.</w:t>
            </w:r>
          </w:p>
        </w:tc>
      </w:tr>
    </w:tbl>
    <w:p w14:paraId="56CCFDFB" w14:textId="77777777" w:rsidR="00C310C5" w:rsidRPr="00C64799" w:rsidRDefault="00C310C5" w:rsidP="00891C2C">
      <w:pPr>
        <w:spacing w:before="120" w:after="120"/>
        <w:ind w:left="-284"/>
        <w:jc w:val="both"/>
        <w:rPr>
          <w:rFonts w:asciiTheme="minorHAnsi" w:hAnsiTheme="minorHAnsi" w:cstheme="minorHAnsi"/>
          <w:sz w:val="22"/>
          <w:szCs w:val="22"/>
        </w:rPr>
      </w:pPr>
      <w:r w:rsidRPr="00C64799">
        <w:rPr>
          <w:rFonts w:asciiTheme="minorHAnsi" w:hAnsiTheme="minorHAnsi" w:cstheme="minorHAnsi"/>
          <w:sz w:val="22"/>
          <w:szCs w:val="22"/>
        </w:rPr>
        <w:t>Acknowledged / Accepted:</w:t>
      </w:r>
    </w:p>
    <w:p w14:paraId="10D47612" w14:textId="77777777" w:rsidR="00891C2C" w:rsidRDefault="00891C2C" w:rsidP="00DA34E9">
      <w:pPr>
        <w:tabs>
          <w:tab w:val="right" w:leader="dot" w:pos="5580"/>
          <w:tab w:val="left" w:pos="6946"/>
          <w:tab w:val="right" w:leader="dot" w:pos="9639"/>
        </w:tabs>
        <w:rPr>
          <w:rFonts w:asciiTheme="minorHAnsi" w:hAnsiTheme="minorHAnsi" w:cstheme="minorHAnsi"/>
          <w:sz w:val="22"/>
          <w:szCs w:val="22"/>
        </w:rPr>
      </w:pPr>
    </w:p>
    <w:p w14:paraId="11386B57" w14:textId="68F4C272" w:rsidR="00C310C5" w:rsidRPr="00C64799" w:rsidRDefault="00C310C5" w:rsidP="00891C2C">
      <w:pPr>
        <w:tabs>
          <w:tab w:val="right" w:leader="dot" w:pos="5580"/>
          <w:tab w:val="left" w:pos="6946"/>
          <w:tab w:val="right" w:leader="dot" w:pos="9639"/>
        </w:tabs>
        <w:ind w:left="-284"/>
        <w:rPr>
          <w:rFonts w:asciiTheme="minorHAnsi" w:hAnsiTheme="minorHAnsi" w:cstheme="minorHAnsi"/>
          <w:sz w:val="22"/>
          <w:szCs w:val="22"/>
        </w:rPr>
      </w:pPr>
      <w:r w:rsidRPr="00C64799">
        <w:rPr>
          <w:rFonts w:asciiTheme="minorHAnsi" w:hAnsiTheme="minorHAnsi" w:cstheme="minorHAnsi"/>
          <w:sz w:val="22"/>
          <w:szCs w:val="22"/>
        </w:rPr>
        <w:tab/>
      </w:r>
      <w:r w:rsidRPr="00C64799">
        <w:rPr>
          <w:rFonts w:asciiTheme="minorHAnsi" w:hAnsiTheme="minorHAnsi" w:cstheme="minorHAnsi"/>
          <w:sz w:val="22"/>
          <w:szCs w:val="22"/>
        </w:rPr>
        <w:tab/>
      </w:r>
      <w:r w:rsidRPr="00C64799">
        <w:rPr>
          <w:rFonts w:asciiTheme="minorHAnsi" w:hAnsiTheme="minorHAnsi" w:cstheme="minorHAnsi"/>
          <w:sz w:val="22"/>
          <w:szCs w:val="22"/>
        </w:rPr>
        <w:tab/>
      </w:r>
    </w:p>
    <w:p w14:paraId="3C7AA453" w14:textId="7982CEF6" w:rsidR="00C310C5" w:rsidRPr="00C64799" w:rsidRDefault="00C310C5" w:rsidP="00891C2C">
      <w:pPr>
        <w:tabs>
          <w:tab w:val="left" w:pos="6120"/>
          <w:tab w:val="right" w:leader="dot" w:pos="9639"/>
        </w:tabs>
        <w:ind w:left="-284"/>
        <w:rPr>
          <w:rFonts w:asciiTheme="minorHAnsi" w:hAnsiTheme="minorHAnsi" w:cstheme="minorHAnsi"/>
          <w:sz w:val="22"/>
          <w:szCs w:val="22"/>
        </w:rPr>
      </w:pPr>
      <w:r w:rsidRPr="00C64799">
        <w:rPr>
          <w:rFonts w:asciiTheme="minorHAnsi" w:hAnsiTheme="minorHAnsi" w:cstheme="minorHAnsi"/>
          <w:sz w:val="22"/>
          <w:szCs w:val="22"/>
        </w:rPr>
        <w:t>Employee</w:t>
      </w:r>
      <w:r w:rsidR="00DA34E9" w:rsidRPr="00C64799">
        <w:rPr>
          <w:rFonts w:asciiTheme="minorHAnsi" w:hAnsiTheme="minorHAnsi" w:cstheme="minorHAnsi"/>
          <w:sz w:val="22"/>
          <w:szCs w:val="22"/>
        </w:rPr>
        <w:t xml:space="preserve"> name and signature</w:t>
      </w:r>
      <w:r w:rsidRPr="00C64799">
        <w:rPr>
          <w:rFonts w:asciiTheme="minorHAnsi" w:hAnsiTheme="minorHAnsi" w:cstheme="minorHAnsi"/>
          <w:sz w:val="22"/>
          <w:szCs w:val="22"/>
        </w:rPr>
        <w:tab/>
      </w:r>
      <w:r w:rsidR="00DA34E9" w:rsidRPr="00C64799">
        <w:rPr>
          <w:rFonts w:asciiTheme="minorHAnsi" w:hAnsiTheme="minorHAnsi" w:cstheme="minorHAnsi"/>
          <w:sz w:val="22"/>
          <w:szCs w:val="22"/>
        </w:rPr>
        <w:t xml:space="preserve">                  </w:t>
      </w:r>
      <w:r w:rsidRPr="00C64799">
        <w:rPr>
          <w:rFonts w:asciiTheme="minorHAnsi" w:hAnsiTheme="minorHAnsi" w:cstheme="minorHAnsi"/>
          <w:sz w:val="22"/>
          <w:szCs w:val="22"/>
        </w:rPr>
        <w:t>Date</w:t>
      </w:r>
      <w:r w:rsidR="00DA34E9" w:rsidRPr="00C64799">
        <w:rPr>
          <w:rFonts w:asciiTheme="minorHAnsi" w:hAnsiTheme="minorHAnsi" w:cstheme="minorHAnsi"/>
          <w:sz w:val="22"/>
          <w:szCs w:val="22"/>
        </w:rPr>
        <w:t xml:space="preserve"> </w:t>
      </w:r>
    </w:p>
    <w:p w14:paraId="47FED513" w14:textId="77777777" w:rsidR="00217802" w:rsidRPr="00C64799" w:rsidRDefault="00217802" w:rsidP="00B772C6">
      <w:pPr>
        <w:tabs>
          <w:tab w:val="right" w:leader="dot" w:pos="5580"/>
          <w:tab w:val="left" w:pos="6120"/>
          <w:tab w:val="right" w:leader="dot" w:pos="9639"/>
        </w:tabs>
        <w:rPr>
          <w:rFonts w:asciiTheme="minorHAnsi" w:hAnsiTheme="minorHAnsi" w:cstheme="minorHAnsi"/>
          <w:sz w:val="22"/>
          <w:szCs w:val="22"/>
        </w:rPr>
      </w:pPr>
    </w:p>
    <w:p w14:paraId="3CB8D396" w14:textId="77777777" w:rsidR="00DA34E9" w:rsidRPr="00C64799" w:rsidRDefault="00DA34E9" w:rsidP="00B772C6">
      <w:pPr>
        <w:tabs>
          <w:tab w:val="right" w:leader="dot" w:pos="5580"/>
          <w:tab w:val="left" w:pos="6120"/>
          <w:tab w:val="right" w:leader="dot" w:pos="9639"/>
        </w:tabs>
        <w:rPr>
          <w:rFonts w:asciiTheme="minorHAnsi" w:hAnsiTheme="minorHAnsi" w:cstheme="minorHAnsi"/>
          <w:sz w:val="22"/>
          <w:szCs w:val="22"/>
        </w:rPr>
      </w:pPr>
    </w:p>
    <w:p w14:paraId="16411A57" w14:textId="331EB955" w:rsidR="00C310C5" w:rsidRPr="00C64799" w:rsidRDefault="00C310C5" w:rsidP="00891C2C">
      <w:pPr>
        <w:tabs>
          <w:tab w:val="right" w:leader="dot" w:pos="5580"/>
          <w:tab w:val="left" w:pos="6946"/>
          <w:tab w:val="right" w:leader="dot" w:pos="9639"/>
        </w:tabs>
        <w:ind w:left="-284"/>
        <w:rPr>
          <w:rFonts w:asciiTheme="minorHAnsi" w:hAnsiTheme="minorHAnsi" w:cstheme="minorHAnsi"/>
          <w:sz w:val="22"/>
          <w:szCs w:val="22"/>
        </w:rPr>
      </w:pPr>
      <w:r w:rsidRPr="00C64799">
        <w:rPr>
          <w:rFonts w:asciiTheme="minorHAnsi" w:hAnsiTheme="minorHAnsi" w:cstheme="minorHAnsi"/>
          <w:sz w:val="22"/>
          <w:szCs w:val="22"/>
        </w:rPr>
        <w:tab/>
      </w:r>
      <w:r w:rsidRPr="00C64799">
        <w:rPr>
          <w:rFonts w:asciiTheme="minorHAnsi" w:hAnsiTheme="minorHAnsi" w:cstheme="minorHAnsi"/>
          <w:sz w:val="22"/>
          <w:szCs w:val="22"/>
        </w:rPr>
        <w:tab/>
      </w:r>
      <w:r w:rsidRPr="00C64799">
        <w:rPr>
          <w:rFonts w:asciiTheme="minorHAnsi" w:hAnsiTheme="minorHAnsi" w:cstheme="minorHAnsi"/>
          <w:sz w:val="22"/>
          <w:szCs w:val="22"/>
        </w:rPr>
        <w:tab/>
      </w:r>
    </w:p>
    <w:p w14:paraId="1278D408" w14:textId="108DA6B5" w:rsidR="00DA24F5" w:rsidRDefault="00DA34E9" w:rsidP="00D00672">
      <w:pPr>
        <w:tabs>
          <w:tab w:val="left" w:pos="6120"/>
          <w:tab w:val="right" w:leader="dot" w:pos="9639"/>
        </w:tabs>
        <w:ind w:left="-284"/>
        <w:rPr>
          <w:rFonts w:asciiTheme="minorHAnsi" w:hAnsiTheme="minorHAnsi" w:cstheme="minorHAnsi"/>
          <w:sz w:val="22"/>
          <w:szCs w:val="22"/>
        </w:rPr>
      </w:pPr>
      <w:r w:rsidRPr="00C64799">
        <w:rPr>
          <w:rFonts w:asciiTheme="minorHAnsi" w:hAnsiTheme="minorHAnsi" w:cstheme="minorHAnsi"/>
          <w:sz w:val="22"/>
          <w:szCs w:val="22"/>
        </w:rPr>
        <w:t>Manager name and signature</w:t>
      </w:r>
      <w:r w:rsidR="00C310C5" w:rsidRPr="00C64799">
        <w:rPr>
          <w:rFonts w:asciiTheme="minorHAnsi" w:hAnsiTheme="minorHAnsi" w:cstheme="minorHAnsi"/>
          <w:sz w:val="22"/>
          <w:szCs w:val="22"/>
        </w:rPr>
        <w:tab/>
      </w:r>
      <w:r w:rsidRPr="00C64799">
        <w:rPr>
          <w:rFonts w:asciiTheme="minorHAnsi" w:hAnsiTheme="minorHAnsi" w:cstheme="minorHAnsi"/>
          <w:sz w:val="22"/>
          <w:szCs w:val="22"/>
        </w:rPr>
        <w:t xml:space="preserve">                  </w:t>
      </w:r>
      <w:r w:rsidR="00C310C5" w:rsidRPr="00C64799">
        <w:rPr>
          <w:rFonts w:asciiTheme="minorHAnsi" w:hAnsiTheme="minorHAnsi" w:cstheme="minorHAnsi"/>
          <w:sz w:val="22"/>
          <w:szCs w:val="22"/>
        </w:rPr>
        <w:t>Date</w:t>
      </w:r>
    </w:p>
    <w:sectPr w:rsidR="00DA24F5" w:rsidSect="00891C2C">
      <w:headerReference w:type="even" r:id="rId14"/>
      <w:headerReference w:type="default" r:id="rId15"/>
      <w:footerReference w:type="even" r:id="rId16"/>
      <w:footerReference w:type="default" r:id="rId17"/>
      <w:headerReference w:type="first" r:id="rId18"/>
      <w:footerReference w:type="first" r:id="rId19"/>
      <w:pgSz w:w="11907" w:h="16840" w:code="9"/>
      <w:pgMar w:top="1008" w:right="1008" w:bottom="851" w:left="1134"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F2F1" w14:textId="77777777" w:rsidR="00077353" w:rsidRDefault="00077353">
      <w:r>
        <w:separator/>
      </w:r>
    </w:p>
  </w:endnote>
  <w:endnote w:type="continuationSeparator" w:id="0">
    <w:p w14:paraId="36BCC1D6" w14:textId="77777777" w:rsidR="00077353" w:rsidRDefault="00077353">
      <w:r>
        <w:continuationSeparator/>
      </w:r>
    </w:p>
  </w:endnote>
  <w:endnote w:type="continuationNotice" w:id="1">
    <w:p w14:paraId="765AEC94" w14:textId="77777777" w:rsidR="00077353" w:rsidRDefault="0007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xLF-SemiBold">
    <w:altName w:val="Centaur"/>
    <w:charset w:val="00"/>
    <w:family w:val="auto"/>
    <w:pitch w:val="variable"/>
    <w:sig w:usb0="800000AF" w:usb1="4000004A" w:usb2="00000000" w:usb3="00000000" w:csb0="00000001" w:csb1="00000000"/>
  </w:font>
  <w:font w:name="Interstate">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176C" w14:textId="77777777" w:rsidR="00D22FDD" w:rsidRDefault="00D2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A05F" w14:textId="738E1705" w:rsidR="00546933" w:rsidRPr="008B61AB" w:rsidRDefault="00907CA2" w:rsidP="00CD2F9B">
    <w:pPr>
      <w:pStyle w:val="Footer"/>
      <w:tabs>
        <w:tab w:val="clear" w:pos="4320"/>
        <w:tab w:val="clear" w:pos="8640"/>
        <w:tab w:val="right" w:pos="9020"/>
        <w:tab w:val="right" w:pos="9639"/>
      </w:tabs>
      <w:rPr>
        <w:rFonts w:ascii="Calibri" w:hAnsi="Calibri"/>
        <w:i/>
        <w:sz w:val="12"/>
        <w:szCs w:val="16"/>
      </w:rPr>
    </w:pPr>
    <w:r>
      <w:rPr>
        <w:noProof/>
        <w:lang w:eastAsia="en-NZ"/>
      </w:rPr>
      <mc:AlternateContent>
        <mc:Choice Requires="wps">
          <w:drawing>
            <wp:anchor distT="0" distB="0" distL="114300" distR="114300" simplePos="0" relativeHeight="251657728" behindDoc="1" locked="0" layoutInCell="1" allowOverlap="1" wp14:anchorId="6E114D98" wp14:editId="7DF7B920">
              <wp:simplePos x="0" y="0"/>
              <wp:positionH relativeFrom="column">
                <wp:posOffset>-800100</wp:posOffset>
              </wp:positionH>
              <wp:positionV relativeFrom="paragraph">
                <wp:posOffset>-27305</wp:posOffset>
              </wp:positionV>
              <wp:extent cx="78867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8001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BD47" w14:textId="77777777" w:rsidR="00546933" w:rsidRDefault="00546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4D98" id="_x0000_t202" coordsize="21600,21600" o:spt="202" path="m,l,21600r21600,l21600,xe">
              <v:stroke joinstyle="miter"/>
              <v:path gradientshapeok="t" o:connecttype="rect"/>
            </v:shapetype>
            <v:shape id="Text Box 4" o:spid="_x0000_s1026" type="#_x0000_t202" style="position:absolute;margin-left:-63pt;margin-top:-2.15pt;width:62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" fillcolor="#eaeaea" stroked="f">
              <v:textbox>
                <w:txbxContent>
                  <w:p w14:paraId="28DABD47" w14:textId="77777777" w:rsidR="00546933" w:rsidRDefault="00546933"/>
                </w:txbxContent>
              </v:textbox>
            </v:shape>
          </w:pict>
        </mc:Fallback>
      </mc:AlternateContent>
    </w:r>
    <w:r w:rsidR="00355909">
      <w:rPr>
        <w:rFonts w:ascii="Calibri" w:hAnsi="Calibri"/>
        <w:i/>
        <w:sz w:val="12"/>
        <w:szCs w:val="16"/>
      </w:rPr>
      <w:t>WDHSL</w:t>
    </w:r>
    <w:r w:rsidR="00546933" w:rsidRPr="008B61AB">
      <w:rPr>
        <w:rFonts w:ascii="Calibri" w:hAnsi="Calibri"/>
        <w:i/>
        <w:sz w:val="12"/>
        <w:szCs w:val="16"/>
      </w:rPr>
      <w:t xml:space="preserve"> Position description for</w:t>
    </w:r>
    <w:r w:rsidR="00E213C0">
      <w:rPr>
        <w:rFonts w:ascii="Calibri" w:hAnsi="Calibri"/>
        <w:i/>
        <w:sz w:val="12"/>
        <w:szCs w:val="16"/>
      </w:rPr>
      <w:t>:</w:t>
    </w:r>
    <w:r w:rsidR="00D77D33" w:rsidRPr="008B61AB">
      <w:rPr>
        <w:rFonts w:ascii="Calibri" w:hAnsi="Calibri"/>
        <w:i/>
        <w:sz w:val="12"/>
        <w:szCs w:val="16"/>
      </w:rPr>
      <w:t xml:space="preserve"> </w:t>
    </w:r>
    <w:r w:rsidR="00CB0542">
      <w:rPr>
        <w:rFonts w:ascii="Calibri" w:hAnsi="Calibri"/>
        <w:i/>
        <w:sz w:val="12"/>
        <w:szCs w:val="16"/>
      </w:rPr>
      <w:t xml:space="preserve"> </w:t>
    </w:r>
    <w:r w:rsidR="005538E9">
      <w:rPr>
        <w:rFonts w:ascii="Calibri" w:hAnsi="Calibri"/>
        <w:i/>
        <w:sz w:val="12"/>
        <w:szCs w:val="16"/>
      </w:rPr>
      <w:t xml:space="preserve">Respiratory Nurse Educator </w:t>
    </w:r>
    <w:r w:rsidR="005538E9">
      <w:rPr>
        <w:rFonts w:ascii="Calibri" w:hAnsi="Calibri"/>
        <w:i/>
        <w:sz w:val="12"/>
        <w:szCs w:val="16"/>
      </w:rPr>
      <w:tab/>
    </w:r>
    <w:r w:rsidR="00546933" w:rsidRPr="008B61AB">
      <w:rPr>
        <w:rFonts w:ascii="Calibri" w:hAnsi="Calibri"/>
        <w:i/>
        <w:sz w:val="12"/>
        <w:szCs w:val="16"/>
      </w:rPr>
      <w:t>Employee’s initials: __________</w:t>
    </w:r>
  </w:p>
  <w:p w14:paraId="69F8664D" w14:textId="13FC07C3" w:rsidR="00546933" w:rsidRPr="008B61AB" w:rsidRDefault="002770CB" w:rsidP="00FB10F7">
    <w:pPr>
      <w:pStyle w:val="Footer"/>
      <w:tabs>
        <w:tab w:val="clear" w:pos="4320"/>
        <w:tab w:val="clear" w:pos="8640"/>
        <w:tab w:val="right" w:pos="9000"/>
        <w:tab w:val="right" w:pos="9639"/>
      </w:tabs>
      <w:rPr>
        <w:rFonts w:ascii="Calibri" w:hAnsi="Calibri"/>
        <w:i/>
        <w:sz w:val="12"/>
        <w:szCs w:val="16"/>
      </w:rPr>
    </w:pPr>
    <w:r>
      <w:rPr>
        <w:rFonts w:ascii="Calibri" w:hAnsi="Calibri"/>
        <w:i/>
        <w:sz w:val="12"/>
        <w:szCs w:val="16"/>
      </w:rPr>
      <w:t>Authorised b</w:t>
    </w:r>
    <w:r w:rsidR="003E28F0">
      <w:rPr>
        <w:rFonts w:ascii="Calibri" w:hAnsi="Calibri"/>
        <w:i/>
        <w:sz w:val="12"/>
        <w:szCs w:val="16"/>
      </w:rPr>
      <w:t>y</w:t>
    </w:r>
    <w:r>
      <w:rPr>
        <w:rFonts w:ascii="Calibri" w:hAnsi="Calibri"/>
        <w:i/>
        <w:sz w:val="12"/>
        <w:szCs w:val="16"/>
      </w:rPr>
      <w:t>:</w:t>
    </w:r>
    <w:r w:rsidR="00546933" w:rsidRPr="008B61AB">
      <w:rPr>
        <w:rFonts w:ascii="Calibri" w:hAnsi="Calibri"/>
        <w:i/>
        <w:sz w:val="12"/>
        <w:szCs w:val="16"/>
      </w:rPr>
      <w:t xml:space="preserve"> </w:t>
    </w:r>
    <w:r w:rsidR="00641F8A">
      <w:rPr>
        <w:rFonts w:ascii="Calibri" w:hAnsi="Calibri"/>
        <w:i/>
        <w:sz w:val="12"/>
        <w:szCs w:val="16"/>
      </w:rPr>
      <w:t>Service Leader, Outpatients</w:t>
    </w:r>
    <w:r w:rsidR="003E28F0">
      <w:rPr>
        <w:rFonts w:ascii="Calibri" w:hAnsi="Calibri"/>
        <w:i/>
        <w:sz w:val="12"/>
        <w:szCs w:val="16"/>
      </w:rPr>
      <w:tab/>
    </w:r>
  </w:p>
  <w:p w14:paraId="797999AC" w14:textId="77777777" w:rsidR="001346D0" w:rsidRDefault="001346D0" w:rsidP="00CF13DB">
    <w:pPr>
      <w:pStyle w:val="Footer"/>
      <w:tabs>
        <w:tab w:val="clear" w:pos="4320"/>
        <w:tab w:val="clear" w:pos="8640"/>
        <w:tab w:val="right" w:pos="9000"/>
        <w:tab w:val="right" w:pos="9639"/>
      </w:tabs>
      <w:rPr>
        <w:rFonts w:ascii="Calibri" w:hAnsi="Calibri"/>
        <w:i/>
        <w:sz w:val="12"/>
        <w:szCs w:val="16"/>
      </w:rPr>
    </w:pPr>
  </w:p>
  <w:p w14:paraId="4909456F" w14:textId="282B51D7" w:rsidR="00546933" w:rsidRPr="00CF13DB" w:rsidRDefault="00CB0542" w:rsidP="00CF13DB">
    <w:pPr>
      <w:pStyle w:val="Footer"/>
      <w:tabs>
        <w:tab w:val="clear" w:pos="4320"/>
        <w:tab w:val="clear" w:pos="8640"/>
        <w:tab w:val="right" w:pos="9000"/>
        <w:tab w:val="right" w:pos="9639"/>
      </w:tabs>
      <w:rPr>
        <w:rFonts w:ascii="MaxLF-SemiBold" w:hAnsi="MaxLF-SemiBold"/>
        <w:b/>
        <w:i/>
        <w:sz w:val="12"/>
      </w:rPr>
    </w:pPr>
    <w:r>
      <w:rPr>
        <w:rFonts w:ascii="Calibri" w:hAnsi="Calibri"/>
        <w:i/>
        <w:sz w:val="12"/>
        <w:szCs w:val="16"/>
      </w:rPr>
      <w:t xml:space="preserve">Allocation no. </w:t>
    </w:r>
    <w:r w:rsidR="00124A47" w:rsidRPr="00124A47">
      <w:rPr>
        <w:rFonts w:ascii="Calibri" w:hAnsi="Calibri"/>
        <w:i/>
        <w:sz w:val="12"/>
        <w:szCs w:val="16"/>
      </w:rPr>
      <w:t>HR</w:t>
    </w:r>
    <w:r w:rsidR="00EA0A8C">
      <w:rPr>
        <w:rFonts w:ascii="Calibri" w:hAnsi="Calibri"/>
        <w:i/>
        <w:sz w:val="12"/>
        <w:szCs w:val="16"/>
      </w:rPr>
      <w:t>062</w:t>
    </w:r>
    <w:r>
      <w:rPr>
        <w:rFonts w:ascii="Calibri" w:hAnsi="Calibri"/>
        <w:i/>
        <w:sz w:val="12"/>
        <w:szCs w:val="16"/>
      </w:rPr>
      <w:t xml:space="preserve">    </w:t>
    </w:r>
    <w:r w:rsidR="001346D0">
      <w:rPr>
        <w:rFonts w:ascii="Calibri" w:hAnsi="Calibri"/>
        <w:i/>
        <w:sz w:val="12"/>
        <w:szCs w:val="16"/>
      </w:rPr>
      <w:t xml:space="preserve">Review date:  </w:t>
    </w:r>
    <w:r w:rsidR="00D22FDD">
      <w:rPr>
        <w:rFonts w:ascii="Calibri" w:hAnsi="Calibri"/>
        <w:i/>
        <w:sz w:val="12"/>
        <w:szCs w:val="16"/>
      </w:rPr>
      <w:t xml:space="preserve">Apr </w:t>
    </w:r>
    <w:r w:rsidR="005538E9">
      <w:rPr>
        <w:rFonts w:ascii="Calibri" w:hAnsi="Calibri"/>
        <w:i/>
        <w:sz w:val="12"/>
        <w:szCs w:val="16"/>
      </w:rPr>
      <w:t>2023</w:t>
    </w:r>
    <w:r w:rsidR="00546933" w:rsidRPr="008B61AB">
      <w:rPr>
        <w:rFonts w:ascii="Calibri" w:hAnsi="Calibri"/>
        <w:i/>
        <w:sz w:val="12"/>
        <w:szCs w:val="16"/>
      </w:rPr>
      <w:tab/>
      <w:t>Employer’s initials: __________</w:t>
    </w:r>
    <w:r w:rsidR="00546933" w:rsidRPr="000D16DB">
      <w:rPr>
        <w:rFonts w:ascii="Interstate" w:hAnsi="Interstate"/>
        <w:i/>
        <w:sz w:val="12"/>
        <w:szCs w:val="16"/>
      </w:rPr>
      <w:tab/>
    </w:r>
    <w:r w:rsidR="003E28F0" w:rsidRPr="00CF13DB">
      <w:rPr>
        <w:rFonts w:ascii="MaxLF-SemiBold" w:hAnsi="MaxLF-SemiBold"/>
        <w:i/>
        <w:sz w:val="12"/>
      </w:rPr>
      <w:t>P</w:t>
    </w:r>
    <w:r w:rsidR="00546933" w:rsidRPr="00CF13DB">
      <w:rPr>
        <w:rFonts w:ascii="MaxLF-SemiBold" w:hAnsi="MaxLF-SemiBold"/>
        <w:i/>
        <w:sz w:val="12"/>
      </w:rPr>
      <w:t xml:space="preserve">age </w:t>
    </w:r>
    <w:r w:rsidR="00546933" w:rsidRPr="00CF13DB">
      <w:rPr>
        <w:rStyle w:val="PageNumber"/>
        <w:rFonts w:ascii="MaxLF-SemiBold" w:hAnsi="MaxLF-SemiBold"/>
        <w:sz w:val="12"/>
      </w:rPr>
      <w:fldChar w:fldCharType="begin"/>
    </w:r>
    <w:r w:rsidR="00546933" w:rsidRPr="00601A09">
      <w:rPr>
        <w:rStyle w:val="PageNumber"/>
        <w:rFonts w:ascii="MaxLF-SemiBold" w:hAnsi="MaxLF-SemiBold"/>
        <w:sz w:val="12"/>
        <w:szCs w:val="16"/>
      </w:rPr>
      <w:instrText xml:space="preserve"> PAGE </w:instrText>
    </w:r>
    <w:r w:rsidR="00546933" w:rsidRPr="00CF13DB">
      <w:rPr>
        <w:rStyle w:val="PageNumber"/>
        <w:rFonts w:ascii="MaxLF-SemiBold" w:hAnsi="MaxLF-SemiBold"/>
        <w:sz w:val="12"/>
      </w:rPr>
      <w:fldChar w:fldCharType="separate"/>
    </w:r>
    <w:r w:rsidR="00641F8A">
      <w:rPr>
        <w:rStyle w:val="PageNumber"/>
        <w:rFonts w:ascii="MaxLF-SemiBold" w:hAnsi="MaxLF-SemiBold"/>
        <w:noProof/>
        <w:sz w:val="12"/>
        <w:szCs w:val="16"/>
      </w:rPr>
      <w:t>1</w:t>
    </w:r>
    <w:r w:rsidR="00546933" w:rsidRPr="00CF13DB">
      <w:rPr>
        <w:rStyle w:val="PageNumber"/>
        <w:rFonts w:ascii="MaxLF-SemiBold" w:hAnsi="MaxLF-SemiBold"/>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4639" w14:textId="77777777" w:rsidR="00D22FDD" w:rsidRDefault="00D2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B754" w14:textId="77777777" w:rsidR="00077353" w:rsidRDefault="00077353">
      <w:r>
        <w:separator/>
      </w:r>
    </w:p>
  </w:footnote>
  <w:footnote w:type="continuationSeparator" w:id="0">
    <w:p w14:paraId="0C8AFE27" w14:textId="77777777" w:rsidR="00077353" w:rsidRDefault="00077353">
      <w:r>
        <w:continuationSeparator/>
      </w:r>
    </w:p>
  </w:footnote>
  <w:footnote w:type="continuationNotice" w:id="1">
    <w:p w14:paraId="2B7329DF" w14:textId="77777777" w:rsidR="00077353" w:rsidRDefault="00077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84CA" w14:textId="77777777" w:rsidR="00D22FDD" w:rsidRDefault="00D2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32A9" w14:textId="77777777" w:rsidR="00D22FDD" w:rsidRDefault="00D22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6720" w14:textId="77777777" w:rsidR="00D22FDD" w:rsidRDefault="00D2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
      </v:shape>
    </w:pict>
  </w:numPicBullet>
  <w:abstractNum w:abstractNumId="0" w15:restartNumberingAfterBreak="0">
    <w:nsid w:val="FFFFFF83"/>
    <w:multiLevelType w:val="singleLevel"/>
    <w:tmpl w:val="95E8640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24EFE"/>
    <w:multiLevelType w:val="hybridMultilevel"/>
    <w:tmpl w:val="34B2D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C19D3"/>
    <w:multiLevelType w:val="hybridMultilevel"/>
    <w:tmpl w:val="D7DC9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305B7C"/>
    <w:multiLevelType w:val="hybridMultilevel"/>
    <w:tmpl w:val="D1065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4C52CFC"/>
    <w:multiLevelType w:val="hybridMultilevel"/>
    <w:tmpl w:val="176CE8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574654F"/>
    <w:multiLevelType w:val="hybridMultilevel"/>
    <w:tmpl w:val="CA801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895E2C"/>
    <w:multiLevelType w:val="hybridMultilevel"/>
    <w:tmpl w:val="141A78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0BBF55B2"/>
    <w:multiLevelType w:val="hybridMultilevel"/>
    <w:tmpl w:val="F3BAD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B277C5"/>
    <w:multiLevelType w:val="hybridMultilevel"/>
    <w:tmpl w:val="6A62A41A"/>
    <w:lvl w:ilvl="0" w:tplc="1409000D">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0" w15:restartNumberingAfterBreak="0">
    <w:nsid w:val="12E45B85"/>
    <w:multiLevelType w:val="hybridMultilevel"/>
    <w:tmpl w:val="68DC4D08"/>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1" w15:restartNumberingAfterBreak="0">
    <w:nsid w:val="168B06F6"/>
    <w:multiLevelType w:val="hybridMultilevel"/>
    <w:tmpl w:val="1A626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B414A5"/>
    <w:multiLevelType w:val="hybridMultilevel"/>
    <w:tmpl w:val="66926C22"/>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6869AA"/>
    <w:multiLevelType w:val="hybridMultilevel"/>
    <w:tmpl w:val="ECDE9C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ADD4641"/>
    <w:multiLevelType w:val="hybridMultilevel"/>
    <w:tmpl w:val="C09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011CC"/>
    <w:multiLevelType w:val="hybridMultilevel"/>
    <w:tmpl w:val="06565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EDB7BA7"/>
    <w:multiLevelType w:val="hybridMultilevel"/>
    <w:tmpl w:val="31EA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66613"/>
    <w:multiLevelType w:val="hybridMultilevel"/>
    <w:tmpl w:val="6534F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6919AA"/>
    <w:multiLevelType w:val="hybridMultilevel"/>
    <w:tmpl w:val="929E4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F4744"/>
    <w:multiLevelType w:val="hybridMultilevel"/>
    <w:tmpl w:val="BD54B03C"/>
    <w:lvl w:ilvl="0" w:tplc="8BBC15A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7B3202"/>
    <w:multiLevelType w:val="hybridMultilevel"/>
    <w:tmpl w:val="54801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C4B61AA"/>
    <w:multiLevelType w:val="hybridMultilevel"/>
    <w:tmpl w:val="2194A18E"/>
    <w:lvl w:ilvl="0" w:tplc="14090001">
      <w:start w:val="1"/>
      <w:numFmt w:val="bullet"/>
      <w:lvlText w:val=""/>
      <w:lvlJc w:val="left"/>
      <w:pPr>
        <w:tabs>
          <w:tab w:val="num" w:pos="360"/>
        </w:tabs>
        <w:ind w:left="360" w:hanging="360"/>
      </w:pPr>
      <w:rPr>
        <w:rFonts w:ascii="Symbol" w:hAnsi="Symbol" w:hint="default"/>
      </w:rPr>
    </w:lvl>
    <w:lvl w:ilvl="1" w:tplc="C65077A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972EBB"/>
    <w:multiLevelType w:val="hybridMultilevel"/>
    <w:tmpl w:val="03DA0C38"/>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EC6498"/>
    <w:multiLevelType w:val="hybridMultilevel"/>
    <w:tmpl w:val="E41EE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511D41"/>
    <w:multiLevelType w:val="hybridMultilevel"/>
    <w:tmpl w:val="E4A8A4B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D4473A"/>
    <w:multiLevelType w:val="hybridMultilevel"/>
    <w:tmpl w:val="A3F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EC5C70"/>
    <w:multiLevelType w:val="hybridMultilevel"/>
    <w:tmpl w:val="97F62620"/>
    <w:lvl w:ilvl="0" w:tplc="0548D48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F71B36"/>
    <w:multiLevelType w:val="hybridMultilevel"/>
    <w:tmpl w:val="0F0EF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182862"/>
    <w:multiLevelType w:val="hybridMultilevel"/>
    <w:tmpl w:val="FA1EF556"/>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B6193A"/>
    <w:multiLevelType w:val="hybridMultilevel"/>
    <w:tmpl w:val="D92AB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18183C"/>
    <w:multiLevelType w:val="hybridMultilevel"/>
    <w:tmpl w:val="C366D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FD58CA"/>
    <w:multiLevelType w:val="hybridMultilevel"/>
    <w:tmpl w:val="11BE230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9F6F78"/>
    <w:multiLevelType w:val="hybridMultilevel"/>
    <w:tmpl w:val="557AA1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66B45CA1"/>
    <w:multiLevelType w:val="hybridMultilevel"/>
    <w:tmpl w:val="C86A2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5B5B22"/>
    <w:multiLevelType w:val="hybridMultilevel"/>
    <w:tmpl w:val="C94E364C"/>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5" w15:restartNumberingAfterBreak="0">
    <w:nsid w:val="68235A6D"/>
    <w:multiLevelType w:val="hybridMultilevel"/>
    <w:tmpl w:val="AEE41774"/>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605CA4"/>
    <w:multiLevelType w:val="hybridMultilevel"/>
    <w:tmpl w:val="D8A4B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5B44DD8"/>
    <w:multiLevelType w:val="hybridMultilevel"/>
    <w:tmpl w:val="25E66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6"/>
  </w:num>
  <w:num w:numId="4">
    <w:abstractNumId w:val="4"/>
  </w:num>
  <w:num w:numId="5">
    <w:abstractNumId w:val="21"/>
  </w:num>
  <w:num w:numId="6">
    <w:abstractNumId w:val="0"/>
  </w:num>
  <w:num w:numId="7">
    <w:abstractNumId w:val="22"/>
  </w:num>
  <w:num w:numId="8">
    <w:abstractNumId w:val="28"/>
  </w:num>
  <w:num w:numId="9">
    <w:abstractNumId w:val="34"/>
  </w:num>
  <w:num w:numId="10">
    <w:abstractNumId w:val="7"/>
  </w:num>
  <w:num w:numId="11">
    <w:abstractNumId w:val="35"/>
  </w:num>
  <w:num w:numId="12">
    <w:abstractNumId w:val="37"/>
  </w:num>
  <w:num w:numId="13">
    <w:abstractNumId w:val="26"/>
  </w:num>
  <w:num w:numId="14">
    <w:abstractNumId w:val="13"/>
  </w:num>
  <w:num w:numId="15">
    <w:abstractNumId w:val="32"/>
  </w:num>
  <w:num w:numId="16">
    <w:abstractNumId w:val="6"/>
  </w:num>
  <w:num w:numId="17">
    <w:abstractNumId w:val="14"/>
  </w:num>
  <w:num w:numId="18">
    <w:abstractNumId w:val="2"/>
  </w:num>
  <w:num w:numId="19">
    <w:abstractNumId w:val="18"/>
  </w:num>
  <w:num w:numId="20">
    <w:abstractNumId w:val="31"/>
  </w:num>
  <w:num w:numId="21">
    <w:abstractNumId w:val="12"/>
  </w:num>
  <w:num w:numId="22">
    <w:abstractNumId w:val="17"/>
  </w:num>
  <w:num w:numId="23">
    <w:abstractNumId w:val="10"/>
  </w:num>
  <w:num w:numId="24">
    <w:abstractNumId w:val="9"/>
  </w:num>
  <w:num w:numId="25">
    <w:abstractNumId w:val="19"/>
  </w:num>
  <w:num w:numId="26">
    <w:abstractNumId w:val="33"/>
  </w:num>
  <w:num w:numId="27">
    <w:abstractNumId w:val="15"/>
  </w:num>
  <w:num w:numId="28">
    <w:abstractNumId w:val="25"/>
  </w:num>
  <w:num w:numId="29">
    <w:abstractNumId w:val="11"/>
  </w:num>
  <w:num w:numId="30">
    <w:abstractNumId w:val="29"/>
  </w:num>
  <w:num w:numId="31">
    <w:abstractNumId w:val="3"/>
  </w:num>
  <w:num w:numId="32">
    <w:abstractNumId w:val="30"/>
  </w:num>
  <w:num w:numId="33">
    <w:abstractNumId w:val="20"/>
  </w:num>
  <w:num w:numId="34">
    <w:abstractNumId w:val="8"/>
  </w:num>
  <w:num w:numId="35">
    <w:abstractNumId w:val="24"/>
  </w:num>
  <w:num w:numId="36">
    <w:abstractNumId w:val="23"/>
  </w:num>
  <w:num w:numId="37">
    <w:abstractNumId w:val="16"/>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C5"/>
    <w:rsid w:val="000079A5"/>
    <w:rsid w:val="0001081B"/>
    <w:rsid w:val="000110B7"/>
    <w:rsid w:val="00012F42"/>
    <w:rsid w:val="00015778"/>
    <w:rsid w:val="00016C99"/>
    <w:rsid w:val="000205A9"/>
    <w:rsid w:val="0002198D"/>
    <w:rsid w:val="00021A63"/>
    <w:rsid w:val="00024121"/>
    <w:rsid w:val="000248FD"/>
    <w:rsid w:val="0003033A"/>
    <w:rsid w:val="00031ADC"/>
    <w:rsid w:val="00032BC6"/>
    <w:rsid w:val="00033DB1"/>
    <w:rsid w:val="000343A6"/>
    <w:rsid w:val="000422FB"/>
    <w:rsid w:val="000424FA"/>
    <w:rsid w:val="000461C3"/>
    <w:rsid w:val="00053B44"/>
    <w:rsid w:val="00056246"/>
    <w:rsid w:val="00060563"/>
    <w:rsid w:val="00065239"/>
    <w:rsid w:val="00065299"/>
    <w:rsid w:val="00066F30"/>
    <w:rsid w:val="00075B76"/>
    <w:rsid w:val="00077353"/>
    <w:rsid w:val="0008277B"/>
    <w:rsid w:val="00091A60"/>
    <w:rsid w:val="000A001A"/>
    <w:rsid w:val="000A153A"/>
    <w:rsid w:val="000A19DB"/>
    <w:rsid w:val="000A30AA"/>
    <w:rsid w:val="000A37BA"/>
    <w:rsid w:val="000A7554"/>
    <w:rsid w:val="000B4CA9"/>
    <w:rsid w:val="000B5AD1"/>
    <w:rsid w:val="000C030E"/>
    <w:rsid w:val="000C689A"/>
    <w:rsid w:val="000C7D27"/>
    <w:rsid w:val="000D334E"/>
    <w:rsid w:val="000D4DB9"/>
    <w:rsid w:val="000D5E2D"/>
    <w:rsid w:val="000D7E96"/>
    <w:rsid w:val="000E430F"/>
    <w:rsid w:val="000E4B2A"/>
    <w:rsid w:val="000E5255"/>
    <w:rsid w:val="000E599B"/>
    <w:rsid w:val="000F088D"/>
    <w:rsid w:val="000F0E8D"/>
    <w:rsid w:val="000F1B42"/>
    <w:rsid w:val="000F2A34"/>
    <w:rsid w:val="001060BE"/>
    <w:rsid w:val="001127BC"/>
    <w:rsid w:val="00112C4F"/>
    <w:rsid w:val="00112F02"/>
    <w:rsid w:val="00113954"/>
    <w:rsid w:val="00114E86"/>
    <w:rsid w:val="001230F5"/>
    <w:rsid w:val="00124169"/>
    <w:rsid w:val="00124A47"/>
    <w:rsid w:val="00125161"/>
    <w:rsid w:val="00134019"/>
    <w:rsid w:val="001346D0"/>
    <w:rsid w:val="00135DA4"/>
    <w:rsid w:val="0013602D"/>
    <w:rsid w:val="00136C51"/>
    <w:rsid w:val="00143B82"/>
    <w:rsid w:val="00145E77"/>
    <w:rsid w:val="001577DC"/>
    <w:rsid w:val="00160BF8"/>
    <w:rsid w:val="00162470"/>
    <w:rsid w:val="00162B9E"/>
    <w:rsid w:val="00164327"/>
    <w:rsid w:val="0016543B"/>
    <w:rsid w:val="00166543"/>
    <w:rsid w:val="00166CA9"/>
    <w:rsid w:val="00170E95"/>
    <w:rsid w:val="00174EDA"/>
    <w:rsid w:val="00175766"/>
    <w:rsid w:val="00175AD4"/>
    <w:rsid w:val="00175AF3"/>
    <w:rsid w:val="00183E36"/>
    <w:rsid w:val="00187D81"/>
    <w:rsid w:val="0019412E"/>
    <w:rsid w:val="00195BA4"/>
    <w:rsid w:val="001A310B"/>
    <w:rsid w:val="001B1717"/>
    <w:rsid w:val="001B3684"/>
    <w:rsid w:val="001B662E"/>
    <w:rsid w:val="001B6971"/>
    <w:rsid w:val="001C33F2"/>
    <w:rsid w:val="001C4847"/>
    <w:rsid w:val="001C6003"/>
    <w:rsid w:val="001D0667"/>
    <w:rsid w:val="001D5435"/>
    <w:rsid w:val="001D6844"/>
    <w:rsid w:val="001D6FE0"/>
    <w:rsid w:val="001E15DF"/>
    <w:rsid w:val="001E19B7"/>
    <w:rsid w:val="001E436C"/>
    <w:rsid w:val="001E707D"/>
    <w:rsid w:val="001F150E"/>
    <w:rsid w:val="001F6CA3"/>
    <w:rsid w:val="00200EAD"/>
    <w:rsid w:val="00210F23"/>
    <w:rsid w:val="002131F8"/>
    <w:rsid w:val="002167FA"/>
    <w:rsid w:val="00217802"/>
    <w:rsid w:val="00217EC7"/>
    <w:rsid w:val="00221943"/>
    <w:rsid w:val="00221AAE"/>
    <w:rsid w:val="00226D3B"/>
    <w:rsid w:val="00230C1F"/>
    <w:rsid w:val="00231297"/>
    <w:rsid w:val="00231C19"/>
    <w:rsid w:val="002321ED"/>
    <w:rsid w:val="00240CAC"/>
    <w:rsid w:val="00241C4A"/>
    <w:rsid w:val="00241D59"/>
    <w:rsid w:val="00250DB7"/>
    <w:rsid w:val="002549A7"/>
    <w:rsid w:val="00254C28"/>
    <w:rsid w:val="00255DCD"/>
    <w:rsid w:val="00267743"/>
    <w:rsid w:val="00272C39"/>
    <w:rsid w:val="00274EE9"/>
    <w:rsid w:val="002770CB"/>
    <w:rsid w:val="00281E27"/>
    <w:rsid w:val="00282EF0"/>
    <w:rsid w:val="002869AA"/>
    <w:rsid w:val="00286B6E"/>
    <w:rsid w:val="00292401"/>
    <w:rsid w:val="00294DFA"/>
    <w:rsid w:val="002A3FD8"/>
    <w:rsid w:val="002B7020"/>
    <w:rsid w:val="002C03BC"/>
    <w:rsid w:val="002C2A16"/>
    <w:rsid w:val="002D5348"/>
    <w:rsid w:val="002E0549"/>
    <w:rsid w:val="002E1994"/>
    <w:rsid w:val="002E750B"/>
    <w:rsid w:val="002F1CDE"/>
    <w:rsid w:val="00304293"/>
    <w:rsid w:val="003062B1"/>
    <w:rsid w:val="00330FF6"/>
    <w:rsid w:val="00331256"/>
    <w:rsid w:val="00340E86"/>
    <w:rsid w:val="00342A69"/>
    <w:rsid w:val="00342DE9"/>
    <w:rsid w:val="003501C0"/>
    <w:rsid w:val="00350A0B"/>
    <w:rsid w:val="00351105"/>
    <w:rsid w:val="00354B55"/>
    <w:rsid w:val="003554F9"/>
    <w:rsid w:val="00355909"/>
    <w:rsid w:val="003609D9"/>
    <w:rsid w:val="003620D8"/>
    <w:rsid w:val="003667A9"/>
    <w:rsid w:val="00372602"/>
    <w:rsid w:val="003750A2"/>
    <w:rsid w:val="00375939"/>
    <w:rsid w:val="00382465"/>
    <w:rsid w:val="00386F6B"/>
    <w:rsid w:val="0039010C"/>
    <w:rsid w:val="00391068"/>
    <w:rsid w:val="00397A7F"/>
    <w:rsid w:val="003A1318"/>
    <w:rsid w:val="003A2609"/>
    <w:rsid w:val="003B0CB6"/>
    <w:rsid w:val="003B2F14"/>
    <w:rsid w:val="003B31BF"/>
    <w:rsid w:val="003B3E0B"/>
    <w:rsid w:val="003B68A3"/>
    <w:rsid w:val="003C2A71"/>
    <w:rsid w:val="003D5634"/>
    <w:rsid w:val="003D63CA"/>
    <w:rsid w:val="003D7BCC"/>
    <w:rsid w:val="003E1D93"/>
    <w:rsid w:val="003E28F0"/>
    <w:rsid w:val="003E2F66"/>
    <w:rsid w:val="003E5E61"/>
    <w:rsid w:val="003E653E"/>
    <w:rsid w:val="003F11AB"/>
    <w:rsid w:val="003F2527"/>
    <w:rsid w:val="00405FC7"/>
    <w:rsid w:val="00411AAE"/>
    <w:rsid w:val="00412BF4"/>
    <w:rsid w:val="00412F51"/>
    <w:rsid w:val="00413BA3"/>
    <w:rsid w:val="004144D5"/>
    <w:rsid w:val="00416C1A"/>
    <w:rsid w:val="00421868"/>
    <w:rsid w:val="00421C2A"/>
    <w:rsid w:val="00425A0B"/>
    <w:rsid w:val="00426720"/>
    <w:rsid w:val="00427630"/>
    <w:rsid w:val="004309E8"/>
    <w:rsid w:val="00435773"/>
    <w:rsid w:val="004372B9"/>
    <w:rsid w:val="004374F4"/>
    <w:rsid w:val="00441E6E"/>
    <w:rsid w:val="004434E2"/>
    <w:rsid w:val="00443B95"/>
    <w:rsid w:val="00452379"/>
    <w:rsid w:val="0045306D"/>
    <w:rsid w:val="004552C2"/>
    <w:rsid w:val="0046113F"/>
    <w:rsid w:val="00462B66"/>
    <w:rsid w:val="0046316D"/>
    <w:rsid w:val="004631AF"/>
    <w:rsid w:val="0046451C"/>
    <w:rsid w:val="00466222"/>
    <w:rsid w:val="00472210"/>
    <w:rsid w:val="00472BEB"/>
    <w:rsid w:val="00474B1E"/>
    <w:rsid w:val="00476F20"/>
    <w:rsid w:val="004862A6"/>
    <w:rsid w:val="00487BD7"/>
    <w:rsid w:val="0049061D"/>
    <w:rsid w:val="00490659"/>
    <w:rsid w:val="004941A6"/>
    <w:rsid w:val="00495D57"/>
    <w:rsid w:val="004A34D2"/>
    <w:rsid w:val="004A57B2"/>
    <w:rsid w:val="004B0800"/>
    <w:rsid w:val="004B43EC"/>
    <w:rsid w:val="004B48B7"/>
    <w:rsid w:val="004C2EC0"/>
    <w:rsid w:val="004C4965"/>
    <w:rsid w:val="004C6B24"/>
    <w:rsid w:val="004C7E0E"/>
    <w:rsid w:val="004D2FB5"/>
    <w:rsid w:val="004D37B3"/>
    <w:rsid w:val="004D3C81"/>
    <w:rsid w:val="004D485C"/>
    <w:rsid w:val="004D5AEA"/>
    <w:rsid w:val="004D6494"/>
    <w:rsid w:val="004E1A95"/>
    <w:rsid w:val="004E690B"/>
    <w:rsid w:val="004E7406"/>
    <w:rsid w:val="004F0C0A"/>
    <w:rsid w:val="004F117A"/>
    <w:rsid w:val="004F30C6"/>
    <w:rsid w:val="004F43A9"/>
    <w:rsid w:val="004F4F80"/>
    <w:rsid w:val="00502872"/>
    <w:rsid w:val="00504A83"/>
    <w:rsid w:val="00505269"/>
    <w:rsid w:val="00506BBE"/>
    <w:rsid w:val="005132C6"/>
    <w:rsid w:val="00514803"/>
    <w:rsid w:val="00514A8D"/>
    <w:rsid w:val="0052020E"/>
    <w:rsid w:val="00521524"/>
    <w:rsid w:val="005224E4"/>
    <w:rsid w:val="005235B9"/>
    <w:rsid w:val="00526E91"/>
    <w:rsid w:val="0052709B"/>
    <w:rsid w:val="005273F6"/>
    <w:rsid w:val="005356E0"/>
    <w:rsid w:val="00542A91"/>
    <w:rsid w:val="00542A9A"/>
    <w:rsid w:val="00545B07"/>
    <w:rsid w:val="00546933"/>
    <w:rsid w:val="00546C96"/>
    <w:rsid w:val="00547304"/>
    <w:rsid w:val="00551BA8"/>
    <w:rsid w:val="005538E9"/>
    <w:rsid w:val="005548EE"/>
    <w:rsid w:val="00557839"/>
    <w:rsid w:val="00561795"/>
    <w:rsid w:val="00567D0C"/>
    <w:rsid w:val="005703AC"/>
    <w:rsid w:val="00572D3F"/>
    <w:rsid w:val="00580129"/>
    <w:rsid w:val="005801A5"/>
    <w:rsid w:val="00584254"/>
    <w:rsid w:val="00591F04"/>
    <w:rsid w:val="00593B4A"/>
    <w:rsid w:val="00593C82"/>
    <w:rsid w:val="005A5F24"/>
    <w:rsid w:val="005B07A9"/>
    <w:rsid w:val="005B2379"/>
    <w:rsid w:val="005B5604"/>
    <w:rsid w:val="005B77E8"/>
    <w:rsid w:val="005C31C2"/>
    <w:rsid w:val="005C4439"/>
    <w:rsid w:val="005C4478"/>
    <w:rsid w:val="005C5468"/>
    <w:rsid w:val="005C5951"/>
    <w:rsid w:val="005D6326"/>
    <w:rsid w:val="005D7900"/>
    <w:rsid w:val="005E6258"/>
    <w:rsid w:val="005E6295"/>
    <w:rsid w:val="005F0C82"/>
    <w:rsid w:val="005F11D1"/>
    <w:rsid w:val="005F6459"/>
    <w:rsid w:val="0060176D"/>
    <w:rsid w:val="00602737"/>
    <w:rsid w:val="00603448"/>
    <w:rsid w:val="00615582"/>
    <w:rsid w:val="006163B0"/>
    <w:rsid w:val="00616587"/>
    <w:rsid w:val="006170A6"/>
    <w:rsid w:val="00620B53"/>
    <w:rsid w:val="00622523"/>
    <w:rsid w:val="0062273C"/>
    <w:rsid w:val="00623E18"/>
    <w:rsid w:val="006270A4"/>
    <w:rsid w:val="00635088"/>
    <w:rsid w:val="006362ED"/>
    <w:rsid w:val="00641F8A"/>
    <w:rsid w:val="0064282F"/>
    <w:rsid w:val="00644F95"/>
    <w:rsid w:val="00654ABC"/>
    <w:rsid w:val="00656A59"/>
    <w:rsid w:val="00660D6B"/>
    <w:rsid w:val="00664AC5"/>
    <w:rsid w:val="006654DE"/>
    <w:rsid w:val="00665C4A"/>
    <w:rsid w:val="00667EE9"/>
    <w:rsid w:val="0067261C"/>
    <w:rsid w:val="00676F7D"/>
    <w:rsid w:val="00677827"/>
    <w:rsid w:val="006816A7"/>
    <w:rsid w:val="00687C86"/>
    <w:rsid w:val="00692814"/>
    <w:rsid w:val="00693CDA"/>
    <w:rsid w:val="0069441A"/>
    <w:rsid w:val="006944CB"/>
    <w:rsid w:val="00694652"/>
    <w:rsid w:val="006A075C"/>
    <w:rsid w:val="006A3517"/>
    <w:rsid w:val="006B0643"/>
    <w:rsid w:val="006B2801"/>
    <w:rsid w:val="006B3E82"/>
    <w:rsid w:val="006B3FCA"/>
    <w:rsid w:val="006B5A03"/>
    <w:rsid w:val="006B622F"/>
    <w:rsid w:val="006B6CBD"/>
    <w:rsid w:val="006B7D60"/>
    <w:rsid w:val="006C2C8A"/>
    <w:rsid w:val="006C3BBF"/>
    <w:rsid w:val="006D19FD"/>
    <w:rsid w:val="006D2A03"/>
    <w:rsid w:val="006D3F61"/>
    <w:rsid w:val="006D6AD2"/>
    <w:rsid w:val="006D6C72"/>
    <w:rsid w:val="006D7B15"/>
    <w:rsid w:val="006E3907"/>
    <w:rsid w:val="006E4440"/>
    <w:rsid w:val="006F1199"/>
    <w:rsid w:val="006F1218"/>
    <w:rsid w:val="006F3F63"/>
    <w:rsid w:val="006F79F9"/>
    <w:rsid w:val="00701707"/>
    <w:rsid w:val="00701B6D"/>
    <w:rsid w:val="0070377F"/>
    <w:rsid w:val="00703CD8"/>
    <w:rsid w:val="0070570B"/>
    <w:rsid w:val="00705A54"/>
    <w:rsid w:val="00724AB4"/>
    <w:rsid w:val="007267FB"/>
    <w:rsid w:val="0073003D"/>
    <w:rsid w:val="00731357"/>
    <w:rsid w:val="00732397"/>
    <w:rsid w:val="00736130"/>
    <w:rsid w:val="00737FB1"/>
    <w:rsid w:val="00740949"/>
    <w:rsid w:val="0074266D"/>
    <w:rsid w:val="00743896"/>
    <w:rsid w:val="007462A9"/>
    <w:rsid w:val="00751C27"/>
    <w:rsid w:val="00751FE7"/>
    <w:rsid w:val="00757663"/>
    <w:rsid w:val="00760FCB"/>
    <w:rsid w:val="0076284E"/>
    <w:rsid w:val="00765786"/>
    <w:rsid w:val="00765DB4"/>
    <w:rsid w:val="00765E46"/>
    <w:rsid w:val="007671FE"/>
    <w:rsid w:val="00774BE3"/>
    <w:rsid w:val="0078031A"/>
    <w:rsid w:val="00781DAF"/>
    <w:rsid w:val="00782565"/>
    <w:rsid w:val="007839D2"/>
    <w:rsid w:val="007854F0"/>
    <w:rsid w:val="00785BE1"/>
    <w:rsid w:val="00793FCC"/>
    <w:rsid w:val="00796EB7"/>
    <w:rsid w:val="00797670"/>
    <w:rsid w:val="007A080B"/>
    <w:rsid w:val="007A0F0E"/>
    <w:rsid w:val="007A3242"/>
    <w:rsid w:val="007A4FC9"/>
    <w:rsid w:val="007A6869"/>
    <w:rsid w:val="007B1AD8"/>
    <w:rsid w:val="007B284F"/>
    <w:rsid w:val="007B43A2"/>
    <w:rsid w:val="007B706B"/>
    <w:rsid w:val="007B776C"/>
    <w:rsid w:val="007C522C"/>
    <w:rsid w:val="007C76A3"/>
    <w:rsid w:val="007D052F"/>
    <w:rsid w:val="007E18AF"/>
    <w:rsid w:val="007E210A"/>
    <w:rsid w:val="007F09FA"/>
    <w:rsid w:val="007F2ACE"/>
    <w:rsid w:val="007F2DAC"/>
    <w:rsid w:val="007F70A7"/>
    <w:rsid w:val="00805E2F"/>
    <w:rsid w:val="00805FA3"/>
    <w:rsid w:val="00812D2E"/>
    <w:rsid w:val="00813F30"/>
    <w:rsid w:val="00820075"/>
    <w:rsid w:val="00825B76"/>
    <w:rsid w:val="00830F1A"/>
    <w:rsid w:val="0083375D"/>
    <w:rsid w:val="00833D09"/>
    <w:rsid w:val="0083486E"/>
    <w:rsid w:val="008351B3"/>
    <w:rsid w:val="00835F78"/>
    <w:rsid w:val="008428E3"/>
    <w:rsid w:val="00842D8D"/>
    <w:rsid w:val="008433B1"/>
    <w:rsid w:val="00847759"/>
    <w:rsid w:val="0085272F"/>
    <w:rsid w:val="008532F9"/>
    <w:rsid w:val="00861C34"/>
    <w:rsid w:val="00862189"/>
    <w:rsid w:val="00863139"/>
    <w:rsid w:val="00863E6A"/>
    <w:rsid w:val="0087115C"/>
    <w:rsid w:val="008718C1"/>
    <w:rsid w:val="0087285F"/>
    <w:rsid w:val="00873327"/>
    <w:rsid w:val="008741DB"/>
    <w:rsid w:val="00881B93"/>
    <w:rsid w:val="00890C52"/>
    <w:rsid w:val="00891C2C"/>
    <w:rsid w:val="0089456C"/>
    <w:rsid w:val="008A5429"/>
    <w:rsid w:val="008A551D"/>
    <w:rsid w:val="008A65D4"/>
    <w:rsid w:val="008B5E18"/>
    <w:rsid w:val="008B61AB"/>
    <w:rsid w:val="008C1079"/>
    <w:rsid w:val="008C296C"/>
    <w:rsid w:val="008C31BF"/>
    <w:rsid w:val="008C615A"/>
    <w:rsid w:val="008C6F16"/>
    <w:rsid w:val="008C6FD1"/>
    <w:rsid w:val="008D0A74"/>
    <w:rsid w:val="008D28AC"/>
    <w:rsid w:val="008D5523"/>
    <w:rsid w:val="008D7104"/>
    <w:rsid w:val="008D7D04"/>
    <w:rsid w:val="008E095F"/>
    <w:rsid w:val="008E35B0"/>
    <w:rsid w:val="008E66C9"/>
    <w:rsid w:val="008F06E1"/>
    <w:rsid w:val="008F50C0"/>
    <w:rsid w:val="008F6147"/>
    <w:rsid w:val="00900A42"/>
    <w:rsid w:val="00907CA2"/>
    <w:rsid w:val="009144DE"/>
    <w:rsid w:val="00915244"/>
    <w:rsid w:val="00917CAD"/>
    <w:rsid w:val="009245CE"/>
    <w:rsid w:val="0092504E"/>
    <w:rsid w:val="00933D7B"/>
    <w:rsid w:val="00936B2E"/>
    <w:rsid w:val="009427DE"/>
    <w:rsid w:val="009503EF"/>
    <w:rsid w:val="009534BC"/>
    <w:rsid w:val="0095371B"/>
    <w:rsid w:val="00954114"/>
    <w:rsid w:val="009645EF"/>
    <w:rsid w:val="00967C59"/>
    <w:rsid w:val="00973AE6"/>
    <w:rsid w:val="0098346F"/>
    <w:rsid w:val="0098555E"/>
    <w:rsid w:val="00987577"/>
    <w:rsid w:val="00991D86"/>
    <w:rsid w:val="009950C5"/>
    <w:rsid w:val="0099516C"/>
    <w:rsid w:val="009A141D"/>
    <w:rsid w:val="009A3B0E"/>
    <w:rsid w:val="009B008B"/>
    <w:rsid w:val="009B2527"/>
    <w:rsid w:val="009B3751"/>
    <w:rsid w:val="009C4215"/>
    <w:rsid w:val="009D38B3"/>
    <w:rsid w:val="009D4E9F"/>
    <w:rsid w:val="009D5777"/>
    <w:rsid w:val="009E04E2"/>
    <w:rsid w:val="009E0BB6"/>
    <w:rsid w:val="009E20E8"/>
    <w:rsid w:val="009E589B"/>
    <w:rsid w:val="009E73A3"/>
    <w:rsid w:val="009F533B"/>
    <w:rsid w:val="009F5E6C"/>
    <w:rsid w:val="00A02BEF"/>
    <w:rsid w:val="00A129F4"/>
    <w:rsid w:val="00A12A89"/>
    <w:rsid w:val="00A17DC2"/>
    <w:rsid w:val="00A244D9"/>
    <w:rsid w:val="00A31AA3"/>
    <w:rsid w:val="00A3577D"/>
    <w:rsid w:val="00A36A45"/>
    <w:rsid w:val="00A36F2D"/>
    <w:rsid w:val="00A37280"/>
    <w:rsid w:val="00A37A54"/>
    <w:rsid w:val="00A41B30"/>
    <w:rsid w:val="00A423B7"/>
    <w:rsid w:val="00A456DA"/>
    <w:rsid w:val="00A46C9C"/>
    <w:rsid w:val="00A471BB"/>
    <w:rsid w:val="00A55466"/>
    <w:rsid w:val="00A649B4"/>
    <w:rsid w:val="00A656E5"/>
    <w:rsid w:val="00A71890"/>
    <w:rsid w:val="00A74B84"/>
    <w:rsid w:val="00A75235"/>
    <w:rsid w:val="00A7653B"/>
    <w:rsid w:val="00A81CC0"/>
    <w:rsid w:val="00A85EEB"/>
    <w:rsid w:val="00A87C29"/>
    <w:rsid w:val="00A93135"/>
    <w:rsid w:val="00A96027"/>
    <w:rsid w:val="00AA0835"/>
    <w:rsid w:val="00AA43EB"/>
    <w:rsid w:val="00AA4BC2"/>
    <w:rsid w:val="00AA5314"/>
    <w:rsid w:val="00AA5764"/>
    <w:rsid w:val="00AA6EBE"/>
    <w:rsid w:val="00AB399F"/>
    <w:rsid w:val="00AB5985"/>
    <w:rsid w:val="00AB7F84"/>
    <w:rsid w:val="00AC6ED1"/>
    <w:rsid w:val="00AD2884"/>
    <w:rsid w:val="00AE0E81"/>
    <w:rsid w:val="00AE2EE4"/>
    <w:rsid w:val="00AE6366"/>
    <w:rsid w:val="00AE6434"/>
    <w:rsid w:val="00AF0CAB"/>
    <w:rsid w:val="00AF224B"/>
    <w:rsid w:val="00AF42C2"/>
    <w:rsid w:val="00AF48D9"/>
    <w:rsid w:val="00AF5902"/>
    <w:rsid w:val="00B029E5"/>
    <w:rsid w:val="00B10DD2"/>
    <w:rsid w:val="00B10F64"/>
    <w:rsid w:val="00B1247F"/>
    <w:rsid w:val="00B13453"/>
    <w:rsid w:val="00B23258"/>
    <w:rsid w:val="00B24159"/>
    <w:rsid w:val="00B26449"/>
    <w:rsid w:val="00B33878"/>
    <w:rsid w:val="00B406F7"/>
    <w:rsid w:val="00B4257C"/>
    <w:rsid w:val="00B4262B"/>
    <w:rsid w:val="00B4741E"/>
    <w:rsid w:val="00B47ABB"/>
    <w:rsid w:val="00B61B19"/>
    <w:rsid w:val="00B620F0"/>
    <w:rsid w:val="00B65644"/>
    <w:rsid w:val="00B65CB0"/>
    <w:rsid w:val="00B67A76"/>
    <w:rsid w:val="00B7154C"/>
    <w:rsid w:val="00B71553"/>
    <w:rsid w:val="00B74C5E"/>
    <w:rsid w:val="00B772C6"/>
    <w:rsid w:val="00B77F9A"/>
    <w:rsid w:val="00B80C60"/>
    <w:rsid w:val="00B82DB3"/>
    <w:rsid w:val="00B860ED"/>
    <w:rsid w:val="00B9011E"/>
    <w:rsid w:val="00B9330A"/>
    <w:rsid w:val="00B93507"/>
    <w:rsid w:val="00B935F2"/>
    <w:rsid w:val="00B94D2A"/>
    <w:rsid w:val="00B95EA2"/>
    <w:rsid w:val="00BA1AAB"/>
    <w:rsid w:val="00BB3E29"/>
    <w:rsid w:val="00BC21E5"/>
    <w:rsid w:val="00BD2ABF"/>
    <w:rsid w:val="00BD315C"/>
    <w:rsid w:val="00BD370B"/>
    <w:rsid w:val="00BD7525"/>
    <w:rsid w:val="00BD7F66"/>
    <w:rsid w:val="00BE026E"/>
    <w:rsid w:val="00BE2983"/>
    <w:rsid w:val="00BE3602"/>
    <w:rsid w:val="00BE443B"/>
    <w:rsid w:val="00BE6AF5"/>
    <w:rsid w:val="00C0189D"/>
    <w:rsid w:val="00C11457"/>
    <w:rsid w:val="00C161D4"/>
    <w:rsid w:val="00C20E4F"/>
    <w:rsid w:val="00C21BEE"/>
    <w:rsid w:val="00C236A2"/>
    <w:rsid w:val="00C310C5"/>
    <w:rsid w:val="00C31396"/>
    <w:rsid w:val="00C31565"/>
    <w:rsid w:val="00C36542"/>
    <w:rsid w:val="00C40635"/>
    <w:rsid w:val="00C44499"/>
    <w:rsid w:val="00C44E81"/>
    <w:rsid w:val="00C45DAD"/>
    <w:rsid w:val="00C467BB"/>
    <w:rsid w:val="00C51509"/>
    <w:rsid w:val="00C54743"/>
    <w:rsid w:val="00C55F6B"/>
    <w:rsid w:val="00C61653"/>
    <w:rsid w:val="00C61CF0"/>
    <w:rsid w:val="00C62435"/>
    <w:rsid w:val="00C628FD"/>
    <w:rsid w:val="00C64799"/>
    <w:rsid w:val="00C66D40"/>
    <w:rsid w:val="00C724AF"/>
    <w:rsid w:val="00C72DE8"/>
    <w:rsid w:val="00C73737"/>
    <w:rsid w:val="00C75D68"/>
    <w:rsid w:val="00C84B01"/>
    <w:rsid w:val="00C9109B"/>
    <w:rsid w:val="00C946FC"/>
    <w:rsid w:val="00C953DA"/>
    <w:rsid w:val="00CA07E6"/>
    <w:rsid w:val="00CA7203"/>
    <w:rsid w:val="00CA7600"/>
    <w:rsid w:val="00CB0542"/>
    <w:rsid w:val="00CB0665"/>
    <w:rsid w:val="00CB13F9"/>
    <w:rsid w:val="00CB195E"/>
    <w:rsid w:val="00CB2EDB"/>
    <w:rsid w:val="00CB590D"/>
    <w:rsid w:val="00CC29C1"/>
    <w:rsid w:val="00CC60F3"/>
    <w:rsid w:val="00CD2F9B"/>
    <w:rsid w:val="00CD36D3"/>
    <w:rsid w:val="00CE3357"/>
    <w:rsid w:val="00CE564A"/>
    <w:rsid w:val="00CF12E2"/>
    <w:rsid w:val="00CF13DB"/>
    <w:rsid w:val="00CF51F7"/>
    <w:rsid w:val="00D00672"/>
    <w:rsid w:val="00D0199C"/>
    <w:rsid w:val="00D03B2A"/>
    <w:rsid w:val="00D1060F"/>
    <w:rsid w:val="00D116DD"/>
    <w:rsid w:val="00D12DC7"/>
    <w:rsid w:val="00D13474"/>
    <w:rsid w:val="00D20D1A"/>
    <w:rsid w:val="00D22AB7"/>
    <w:rsid w:val="00D22EF8"/>
    <w:rsid w:val="00D22FDD"/>
    <w:rsid w:val="00D234E0"/>
    <w:rsid w:val="00D236AE"/>
    <w:rsid w:val="00D23CC0"/>
    <w:rsid w:val="00D369A3"/>
    <w:rsid w:val="00D374DC"/>
    <w:rsid w:val="00D400B1"/>
    <w:rsid w:val="00D41772"/>
    <w:rsid w:val="00D41DEA"/>
    <w:rsid w:val="00D42A57"/>
    <w:rsid w:val="00D5007D"/>
    <w:rsid w:val="00D503B1"/>
    <w:rsid w:val="00D64A95"/>
    <w:rsid w:val="00D65762"/>
    <w:rsid w:val="00D72A17"/>
    <w:rsid w:val="00D73DC4"/>
    <w:rsid w:val="00D76FA7"/>
    <w:rsid w:val="00D77D33"/>
    <w:rsid w:val="00D8368D"/>
    <w:rsid w:val="00D91F17"/>
    <w:rsid w:val="00D921E4"/>
    <w:rsid w:val="00D95910"/>
    <w:rsid w:val="00D963ED"/>
    <w:rsid w:val="00DA24F5"/>
    <w:rsid w:val="00DA343B"/>
    <w:rsid w:val="00DA34E9"/>
    <w:rsid w:val="00DA3A84"/>
    <w:rsid w:val="00DB0F79"/>
    <w:rsid w:val="00DC1E10"/>
    <w:rsid w:val="00DC5340"/>
    <w:rsid w:val="00DC67EE"/>
    <w:rsid w:val="00DD1607"/>
    <w:rsid w:val="00DD1A2D"/>
    <w:rsid w:val="00DD42D9"/>
    <w:rsid w:val="00DD69E3"/>
    <w:rsid w:val="00DE0EDE"/>
    <w:rsid w:val="00DE333C"/>
    <w:rsid w:val="00DF209A"/>
    <w:rsid w:val="00E01A34"/>
    <w:rsid w:val="00E045B5"/>
    <w:rsid w:val="00E10D40"/>
    <w:rsid w:val="00E114C2"/>
    <w:rsid w:val="00E137AB"/>
    <w:rsid w:val="00E1548D"/>
    <w:rsid w:val="00E166E3"/>
    <w:rsid w:val="00E212CA"/>
    <w:rsid w:val="00E213C0"/>
    <w:rsid w:val="00E231AB"/>
    <w:rsid w:val="00E232C1"/>
    <w:rsid w:val="00E23A43"/>
    <w:rsid w:val="00E25A4E"/>
    <w:rsid w:val="00E274CE"/>
    <w:rsid w:val="00E275E0"/>
    <w:rsid w:val="00E30E5F"/>
    <w:rsid w:val="00E31ABD"/>
    <w:rsid w:val="00E41B6B"/>
    <w:rsid w:val="00E41F14"/>
    <w:rsid w:val="00E43EAB"/>
    <w:rsid w:val="00E44E15"/>
    <w:rsid w:val="00E53E08"/>
    <w:rsid w:val="00E56D75"/>
    <w:rsid w:val="00E57247"/>
    <w:rsid w:val="00E6384C"/>
    <w:rsid w:val="00E70F3B"/>
    <w:rsid w:val="00E72E2D"/>
    <w:rsid w:val="00E734A4"/>
    <w:rsid w:val="00E742D5"/>
    <w:rsid w:val="00E81B26"/>
    <w:rsid w:val="00E82ADF"/>
    <w:rsid w:val="00E84C80"/>
    <w:rsid w:val="00E878CE"/>
    <w:rsid w:val="00EA0A8C"/>
    <w:rsid w:val="00EA274F"/>
    <w:rsid w:val="00EA41D3"/>
    <w:rsid w:val="00EA6621"/>
    <w:rsid w:val="00EA7067"/>
    <w:rsid w:val="00EB0358"/>
    <w:rsid w:val="00EB091B"/>
    <w:rsid w:val="00EB0CB6"/>
    <w:rsid w:val="00EB63C2"/>
    <w:rsid w:val="00EB6590"/>
    <w:rsid w:val="00EC351D"/>
    <w:rsid w:val="00EC5498"/>
    <w:rsid w:val="00ED0F84"/>
    <w:rsid w:val="00ED1364"/>
    <w:rsid w:val="00ED59D5"/>
    <w:rsid w:val="00EE2225"/>
    <w:rsid w:val="00EE5F51"/>
    <w:rsid w:val="00EF3028"/>
    <w:rsid w:val="00EF737F"/>
    <w:rsid w:val="00F012DF"/>
    <w:rsid w:val="00F018A6"/>
    <w:rsid w:val="00F0776B"/>
    <w:rsid w:val="00F0791E"/>
    <w:rsid w:val="00F07F0B"/>
    <w:rsid w:val="00F15318"/>
    <w:rsid w:val="00F2316C"/>
    <w:rsid w:val="00F24C64"/>
    <w:rsid w:val="00F30BB1"/>
    <w:rsid w:val="00F30DAC"/>
    <w:rsid w:val="00F32957"/>
    <w:rsid w:val="00F32FC5"/>
    <w:rsid w:val="00F36E9E"/>
    <w:rsid w:val="00F44B1B"/>
    <w:rsid w:val="00F468EA"/>
    <w:rsid w:val="00F52402"/>
    <w:rsid w:val="00F556BA"/>
    <w:rsid w:val="00F64C97"/>
    <w:rsid w:val="00F6745B"/>
    <w:rsid w:val="00F67A25"/>
    <w:rsid w:val="00F701DA"/>
    <w:rsid w:val="00F7180F"/>
    <w:rsid w:val="00F72365"/>
    <w:rsid w:val="00F734A5"/>
    <w:rsid w:val="00F74AAF"/>
    <w:rsid w:val="00F74B03"/>
    <w:rsid w:val="00F77B03"/>
    <w:rsid w:val="00F814EA"/>
    <w:rsid w:val="00F82267"/>
    <w:rsid w:val="00F83B1D"/>
    <w:rsid w:val="00F84D22"/>
    <w:rsid w:val="00F879FC"/>
    <w:rsid w:val="00F87E0E"/>
    <w:rsid w:val="00F87F42"/>
    <w:rsid w:val="00F92AC2"/>
    <w:rsid w:val="00F947DC"/>
    <w:rsid w:val="00F96097"/>
    <w:rsid w:val="00F96A7E"/>
    <w:rsid w:val="00FA32A4"/>
    <w:rsid w:val="00FB07B3"/>
    <w:rsid w:val="00FB10F7"/>
    <w:rsid w:val="00FC4BE1"/>
    <w:rsid w:val="00FC6E2B"/>
    <w:rsid w:val="00FC7B58"/>
    <w:rsid w:val="00FD2DE9"/>
    <w:rsid w:val="00FE22F9"/>
    <w:rsid w:val="00FE3FAF"/>
    <w:rsid w:val="00FE5687"/>
    <w:rsid w:val="00FE69C5"/>
    <w:rsid w:val="00FF5499"/>
    <w:rsid w:val="00FF7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FD5A6"/>
  <w15:chartTrackingRefBased/>
  <w15:docId w15:val="{945FECE4-38E8-4CD6-B14A-9316D0B4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435"/>
    <w:rPr>
      <w:sz w:val="24"/>
      <w:szCs w:val="24"/>
      <w:lang w:eastAsia="en-US"/>
    </w:rPr>
  </w:style>
  <w:style w:type="paragraph" w:styleId="Heading1">
    <w:name w:val="heading 1"/>
    <w:basedOn w:val="Normal"/>
    <w:next w:val="Normal"/>
    <w:link w:val="Heading1Char"/>
    <w:qFormat/>
    <w:rsid w:val="00C62435"/>
    <w:pPr>
      <w:keepNext/>
      <w:jc w:val="center"/>
      <w:outlineLvl w:val="0"/>
    </w:pPr>
    <w:rPr>
      <w:rFonts w:ascii="Arial" w:hAnsi="Arial"/>
      <w:sz w:val="32"/>
      <w:szCs w:val="20"/>
      <w:lang w:val="en-US" w:eastAsia="en-AU"/>
    </w:rPr>
  </w:style>
  <w:style w:type="paragraph" w:styleId="Heading2">
    <w:name w:val="heading 2"/>
    <w:basedOn w:val="Normal"/>
    <w:next w:val="Normal"/>
    <w:link w:val="Heading2Char"/>
    <w:semiHidden/>
    <w:unhideWhenUsed/>
    <w:qFormat/>
    <w:rsid w:val="001127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A24F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435"/>
    <w:pPr>
      <w:keepNext/>
      <w:keepLines/>
      <w:spacing w:before="200"/>
      <w:outlineLvl w:val="4"/>
    </w:pPr>
    <w:rPr>
      <w:rFonts w:ascii="Calibri Light" w:hAnsi="Calibri Light"/>
      <w:color w:val="1F4D78"/>
      <w:lang w:eastAsia="en-AU"/>
    </w:rPr>
  </w:style>
  <w:style w:type="paragraph" w:styleId="Heading6">
    <w:name w:val="heading 6"/>
    <w:basedOn w:val="Normal"/>
    <w:next w:val="Normal"/>
    <w:link w:val="Heading6Char"/>
    <w:semiHidden/>
    <w:unhideWhenUsed/>
    <w:qFormat/>
    <w:rsid w:val="00DA24F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2435"/>
    <w:pPr>
      <w:tabs>
        <w:tab w:val="center" w:pos="4320"/>
        <w:tab w:val="right" w:pos="8640"/>
      </w:tabs>
    </w:pPr>
  </w:style>
  <w:style w:type="paragraph" w:styleId="Footer">
    <w:name w:val="footer"/>
    <w:basedOn w:val="Normal"/>
    <w:link w:val="FooterChar"/>
    <w:uiPriority w:val="99"/>
    <w:rsid w:val="00C310C5"/>
    <w:pPr>
      <w:tabs>
        <w:tab w:val="center" w:pos="4320"/>
        <w:tab w:val="right" w:pos="8640"/>
      </w:tabs>
    </w:pPr>
  </w:style>
  <w:style w:type="character" w:styleId="PageNumber">
    <w:name w:val="page number"/>
    <w:basedOn w:val="DefaultParagraphFont"/>
    <w:rsid w:val="00C310C5"/>
  </w:style>
  <w:style w:type="paragraph" w:styleId="ListBullet">
    <w:name w:val="List Bullet"/>
    <w:basedOn w:val="Normal"/>
    <w:autoRedefine/>
    <w:rsid w:val="00C310C5"/>
    <w:pPr>
      <w:numPr>
        <w:numId w:val="1"/>
      </w:numPr>
      <w:tabs>
        <w:tab w:val="clear" w:pos="360"/>
        <w:tab w:val="num" w:pos="720"/>
      </w:tabs>
      <w:ind w:left="720"/>
    </w:pPr>
    <w:rPr>
      <w:rFonts w:ascii="Arial" w:hAnsi="Arial"/>
      <w:sz w:val="20"/>
      <w:szCs w:val="20"/>
      <w:lang w:val="en-GB"/>
    </w:rPr>
  </w:style>
  <w:style w:type="paragraph" w:customStyle="1" w:styleId="Style1">
    <w:name w:val="Style1"/>
    <w:basedOn w:val="Normal"/>
    <w:rsid w:val="00FC7B58"/>
    <w:pPr>
      <w:jc w:val="both"/>
    </w:pPr>
    <w:rPr>
      <w:rFonts w:ascii="Arial" w:eastAsia="Calibri" w:hAnsi="Arial" w:cs="Arial"/>
      <w:b/>
      <w:sz w:val="22"/>
      <w:szCs w:val="22"/>
    </w:rPr>
  </w:style>
  <w:style w:type="paragraph" w:styleId="BodyText">
    <w:name w:val="Body Text"/>
    <w:basedOn w:val="Normal"/>
    <w:rsid w:val="00AD2884"/>
    <w:rPr>
      <w:spacing w:val="-3"/>
      <w:sz w:val="20"/>
      <w:szCs w:val="20"/>
    </w:rPr>
  </w:style>
  <w:style w:type="character" w:styleId="Strong">
    <w:name w:val="Strong"/>
    <w:uiPriority w:val="22"/>
    <w:qFormat/>
    <w:rsid w:val="00D12DC7"/>
    <w:rPr>
      <w:b/>
      <w:bCs/>
    </w:rPr>
  </w:style>
  <w:style w:type="paragraph" w:styleId="BalloonText">
    <w:name w:val="Balloon Text"/>
    <w:basedOn w:val="Normal"/>
    <w:link w:val="BalloonTextChar"/>
    <w:uiPriority w:val="99"/>
    <w:rsid w:val="00C62435"/>
    <w:rPr>
      <w:rFonts w:ascii="Segoe UI" w:hAnsi="Segoe UI" w:cs="Segoe UI"/>
      <w:sz w:val="18"/>
      <w:szCs w:val="18"/>
    </w:rPr>
  </w:style>
  <w:style w:type="character" w:customStyle="1" w:styleId="BalloonTextChar">
    <w:name w:val="Balloon Text Char"/>
    <w:link w:val="BalloonText"/>
    <w:uiPriority w:val="99"/>
    <w:rsid w:val="00416C1A"/>
    <w:rPr>
      <w:rFonts w:ascii="Segoe UI" w:hAnsi="Segoe UI" w:cs="Segoe UI"/>
      <w:sz w:val="18"/>
      <w:szCs w:val="18"/>
      <w:lang w:eastAsia="en-US"/>
    </w:rPr>
  </w:style>
  <w:style w:type="paragraph" w:styleId="ListParagraph">
    <w:name w:val="List Paragraph"/>
    <w:basedOn w:val="Normal"/>
    <w:uiPriority w:val="34"/>
    <w:qFormat/>
    <w:rsid w:val="00C62435"/>
    <w:pPr>
      <w:spacing w:after="200" w:line="276" w:lineRule="auto"/>
      <w:ind w:left="720"/>
    </w:pPr>
    <w:rPr>
      <w:rFonts w:ascii="Calibri" w:eastAsia="Calibri" w:hAnsi="Calibri" w:cs="Calibri"/>
      <w:sz w:val="22"/>
      <w:szCs w:val="22"/>
    </w:rPr>
  </w:style>
  <w:style w:type="character" w:styleId="PlaceholderText">
    <w:name w:val="Placeholder Text"/>
    <w:uiPriority w:val="99"/>
    <w:semiHidden/>
    <w:rsid w:val="000205A9"/>
    <w:rPr>
      <w:color w:val="808080"/>
    </w:rPr>
  </w:style>
  <w:style w:type="paragraph" w:styleId="ListBullet2">
    <w:name w:val="List Bullet 2"/>
    <w:basedOn w:val="Normal"/>
    <w:rsid w:val="006A3517"/>
    <w:pPr>
      <w:numPr>
        <w:numId w:val="6"/>
      </w:numPr>
      <w:contextualSpacing/>
    </w:pPr>
  </w:style>
  <w:style w:type="character" w:customStyle="1" w:styleId="Heading1Char">
    <w:name w:val="Heading 1 Char"/>
    <w:link w:val="Heading1"/>
    <w:rsid w:val="00C62435"/>
    <w:rPr>
      <w:rFonts w:ascii="Arial" w:hAnsi="Arial"/>
      <w:sz w:val="32"/>
      <w:lang w:val="en-US" w:eastAsia="en-AU"/>
    </w:rPr>
  </w:style>
  <w:style w:type="character" w:customStyle="1" w:styleId="Heading5Char">
    <w:name w:val="Heading 5 Char"/>
    <w:link w:val="Heading5"/>
    <w:uiPriority w:val="9"/>
    <w:rsid w:val="00C62435"/>
    <w:rPr>
      <w:rFonts w:ascii="Calibri Light" w:eastAsia="Times New Roman" w:hAnsi="Calibri Light" w:cs="Times New Roman"/>
      <w:color w:val="1F4D78"/>
      <w:sz w:val="24"/>
      <w:szCs w:val="24"/>
      <w:lang w:eastAsia="en-AU"/>
    </w:rPr>
  </w:style>
  <w:style w:type="character" w:customStyle="1" w:styleId="FooterChar">
    <w:name w:val="Footer Char"/>
    <w:link w:val="Footer"/>
    <w:uiPriority w:val="99"/>
    <w:rsid w:val="00C62435"/>
    <w:rPr>
      <w:sz w:val="24"/>
      <w:szCs w:val="24"/>
      <w:lang w:eastAsia="en-US"/>
    </w:rPr>
  </w:style>
  <w:style w:type="character" w:customStyle="1" w:styleId="HeaderChar">
    <w:name w:val="Header Char"/>
    <w:link w:val="Header"/>
    <w:uiPriority w:val="99"/>
    <w:rsid w:val="00C62435"/>
    <w:rPr>
      <w:sz w:val="24"/>
      <w:szCs w:val="24"/>
      <w:lang w:eastAsia="en-US"/>
    </w:rPr>
  </w:style>
  <w:style w:type="paragraph" w:styleId="Revision">
    <w:name w:val="Revision"/>
    <w:hidden/>
    <w:uiPriority w:val="99"/>
    <w:semiHidden/>
    <w:rsid w:val="00C62435"/>
    <w:rPr>
      <w:sz w:val="24"/>
      <w:szCs w:val="24"/>
      <w:lang w:eastAsia="en-US"/>
    </w:rPr>
  </w:style>
  <w:style w:type="table" w:customStyle="1" w:styleId="TableGrid1">
    <w:name w:val="Table Grid1"/>
    <w:basedOn w:val="TableNormal"/>
    <w:next w:val="TableGrid"/>
    <w:uiPriority w:val="39"/>
    <w:rsid w:val="00C628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127BC"/>
    <w:rPr>
      <w:rFonts w:asciiTheme="majorHAnsi" w:eastAsiaTheme="majorEastAsia" w:hAnsiTheme="majorHAnsi" w:cstheme="majorBidi"/>
      <w:color w:val="2F5496" w:themeColor="accent1" w:themeShade="BF"/>
      <w:sz w:val="26"/>
      <w:szCs w:val="26"/>
      <w:lang w:eastAsia="en-US"/>
    </w:rPr>
  </w:style>
  <w:style w:type="paragraph" w:styleId="BodyTextIndent3">
    <w:name w:val="Body Text Indent 3"/>
    <w:basedOn w:val="Normal"/>
    <w:link w:val="BodyTextIndent3Char"/>
    <w:rsid w:val="0052709B"/>
    <w:pPr>
      <w:spacing w:after="120"/>
      <w:ind w:left="283"/>
    </w:pPr>
    <w:rPr>
      <w:sz w:val="16"/>
      <w:szCs w:val="16"/>
    </w:rPr>
  </w:style>
  <w:style w:type="character" w:customStyle="1" w:styleId="BodyTextIndent3Char">
    <w:name w:val="Body Text Indent 3 Char"/>
    <w:basedOn w:val="DefaultParagraphFont"/>
    <w:link w:val="BodyTextIndent3"/>
    <w:rsid w:val="0052709B"/>
    <w:rPr>
      <w:sz w:val="16"/>
      <w:szCs w:val="16"/>
      <w:lang w:eastAsia="en-US"/>
    </w:rPr>
  </w:style>
  <w:style w:type="character" w:customStyle="1" w:styleId="Heading4Char">
    <w:name w:val="Heading 4 Char"/>
    <w:basedOn w:val="DefaultParagraphFont"/>
    <w:link w:val="Heading4"/>
    <w:semiHidden/>
    <w:rsid w:val="00DA24F5"/>
    <w:rPr>
      <w:rFonts w:asciiTheme="majorHAnsi" w:eastAsiaTheme="majorEastAsia" w:hAnsiTheme="majorHAnsi" w:cstheme="majorBidi"/>
      <w:i/>
      <w:iCs/>
      <w:color w:val="2F5496" w:themeColor="accent1" w:themeShade="BF"/>
      <w:sz w:val="24"/>
      <w:szCs w:val="24"/>
      <w:lang w:eastAsia="en-US"/>
    </w:rPr>
  </w:style>
  <w:style w:type="character" w:customStyle="1" w:styleId="Heading6Char">
    <w:name w:val="Heading 6 Char"/>
    <w:basedOn w:val="DefaultParagraphFont"/>
    <w:link w:val="Heading6"/>
    <w:semiHidden/>
    <w:rsid w:val="00DA24F5"/>
    <w:rPr>
      <w:rFonts w:asciiTheme="majorHAnsi" w:eastAsiaTheme="majorEastAsia" w:hAnsiTheme="majorHAnsi" w:cstheme="majorBidi"/>
      <w:color w:val="1F3763" w:themeColor="accent1" w:themeShade="7F"/>
      <w:sz w:val="24"/>
      <w:szCs w:val="24"/>
      <w:lang w:eastAsia="en-US"/>
    </w:rPr>
  </w:style>
  <w:style w:type="paragraph" w:styleId="BodyTextIndent">
    <w:name w:val="Body Text Indent"/>
    <w:basedOn w:val="Normal"/>
    <w:link w:val="BodyTextIndentChar"/>
    <w:rsid w:val="00DA24F5"/>
    <w:pPr>
      <w:spacing w:after="120"/>
      <w:ind w:left="283"/>
    </w:pPr>
  </w:style>
  <w:style w:type="character" w:customStyle="1" w:styleId="BodyTextIndentChar">
    <w:name w:val="Body Text Indent Char"/>
    <w:basedOn w:val="DefaultParagraphFont"/>
    <w:link w:val="BodyTextIndent"/>
    <w:rsid w:val="00DA24F5"/>
    <w:rPr>
      <w:sz w:val="24"/>
      <w:szCs w:val="24"/>
      <w:lang w:eastAsia="en-US"/>
    </w:rPr>
  </w:style>
  <w:style w:type="paragraph" w:styleId="Title">
    <w:name w:val="Title"/>
    <w:basedOn w:val="Normal"/>
    <w:link w:val="TitleChar"/>
    <w:qFormat/>
    <w:rsid w:val="00DA24F5"/>
    <w:pPr>
      <w:jc w:val="center"/>
    </w:pPr>
    <w:rPr>
      <w:b/>
      <w:bCs/>
      <w:sz w:val="32"/>
      <w:lang w:val="en-US"/>
    </w:rPr>
  </w:style>
  <w:style w:type="character" w:customStyle="1" w:styleId="TitleChar">
    <w:name w:val="Title Char"/>
    <w:basedOn w:val="DefaultParagraphFont"/>
    <w:link w:val="Title"/>
    <w:rsid w:val="00DA24F5"/>
    <w:rPr>
      <w:b/>
      <w:bCs/>
      <w:sz w:val="32"/>
      <w:szCs w:val="24"/>
      <w:lang w:val="en-US" w:eastAsia="en-US"/>
    </w:rPr>
  </w:style>
  <w:style w:type="paragraph" w:styleId="PlainText">
    <w:name w:val="Plain Text"/>
    <w:basedOn w:val="Normal"/>
    <w:link w:val="PlainTextChar"/>
    <w:uiPriority w:val="99"/>
    <w:unhideWhenUsed/>
    <w:rsid w:val="00A554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5466"/>
    <w:rPr>
      <w:rFonts w:ascii="Calibri" w:eastAsiaTheme="minorHAnsi" w:hAnsi="Calibri" w:cstheme="minorBidi"/>
      <w:sz w:val="22"/>
      <w:szCs w:val="21"/>
      <w:lang w:eastAsia="en-US"/>
    </w:rPr>
  </w:style>
  <w:style w:type="character" w:customStyle="1" w:styleId="gmaildefault">
    <w:name w:val="gmail_default"/>
    <w:basedOn w:val="DefaultParagraphFont"/>
    <w:rsid w:val="00A87C29"/>
  </w:style>
  <w:style w:type="character" w:styleId="Hyperlink">
    <w:name w:val="Hyperlink"/>
    <w:basedOn w:val="DefaultParagraphFont"/>
    <w:rsid w:val="008428E3"/>
    <w:rPr>
      <w:color w:val="0563C1" w:themeColor="hyperlink"/>
      <w:u w:val="single"/>
    </w:rPr>
  </w:style>
  <w:style w:type="character" w:styleId="UnresolvedMention">
    <w:name w:val="Unresolved Mention"/>
    <w:basedOn w:val="DefaultParagraphFont"/>
    <w:uiPriority w:val="99"/>
    <w:semiHidden/>
    <w:unhideWhenUsed/>
    <w:rsid w:val="0084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5023">
      <w:bodyDiv w:val="1"/>
      <w:marLeft w:val="0"/>
      <w:marRight w:val="0"/>
      <w:marTop w:val="0"/>
      <w:marBottom w:val="0"/>
      <w:divBdr>
        <w:top w:val="none" w:sz="0" w:space="0" w:color="auto"/>
        <w:left w:val="none" w:sz="0" w:space="0" w:color="auto"/>
        <w:bottom w:val="none" w:sz="0" w:space="0" w:color="auto"/>
        <w:right w:val="none" w:sz="0" w:space="0" w:color="auto"/>
      </w:divBdr>
    </w:div>
    <w:div w:id="665399711">
      <w:bodyDiv w:val="1"/>
      <w:marLeft w:val="0"/>
      <w:marRight w:val="0"/>
      <w:marTop w:val="0"/>
      <w:marBottom w:val="0"/>
      <w:divBdr>
        <w:top w:val="none" w:sz="0" w:space="0" w:color="auto"/>
        <w:left w:val="none" w:sz="0" w:space="0" w:color="auto"/>
        <w:bottom w:val="none" w:sz="0" w:space="0" w:color="auto"/>
        <w:right w:val="none" w:sz="0" w:space="0" w:color="auto"/>
      </w:divBdr>
    </w:div>
    <w:div w:id="1072656725">
      <w:bodyDiv w:val="1"/>
      <w:marLeft w:val="0"/>
      <w:marRight w:val="0"/>
      <w:marTop w:val="0"/>
      <w:marBottom w:val="0"/>
      <w:divBdr>
        <w:top w:val="none" w:sz="0" w:space="0" w:color="auto"/>
        <w:left w:val="none" w:sz="0" w:space="0" w:color="auto"/>
        <w:bottom w:val="none" w:sz="0" w:space="0" w:color="auto"/>
        <w:right w:val="none" w:sz="0" w:space="0" w:color="auto"/>
      </w:divBdr>
    </w:div>
    <w:div w:id="1458990106">
      <w:bodyDiv w:val="1"/>
      <w:marLeft w:val="0"/>
      <w:marRight w:val="0"/>
      <w:marTop w:val="0"/>
      <w:marBottom w:val="0"/>
      <w:divBdr>
        <w:top w:val="none" w:sz="0" w:space="0" w:color="auto"/>
        <w:left w:val="none" w:sz="0" w:space="0" w:color="auto"/>
        <w:bottom w:val="none" w:sz="0" w:space="0" w:color="auto"/>
        <w:right w:val="none" w:sz="0" w:space="0" w:color="auto"/>
      </w:divBdr>
    </w:div>
    <w:div w:id="1616057585">
      <w:bodyDiv w:val="1"/>
      <w:marLeft w:val="0"/>
      <w:marRight w:val="0"/>
      <w:marTop w:val="0"/>
      <w:marBottom w:val="0"/>
      <w:divBdr>
        <w:top w:val="none" w:sz="0" w:space="0" w:color="auto"/>
        <w:left w:val="none" w:sz="0" w:space="0" w:color="auto"/>
        <w:bottom w:val="none" w:sz="0" w:space="0" w:color="auto"/>
        <w:right w:val="none" w:sz="0" w:space="0" w:color="auto"/>
      </w:divBdr>
    </w:div>
    <w:div w:id="1979066988">
      <w:bodyDiv w:val="1"/>
      <w:marLeft w:val="0"/>
      <w:marRight w:val="0"/>
      <w:marTop w:val="0"/>
      <w:marBottom w:val="0"/>
      <w:divBdr>
        <w:top w:val="none" w:sz="0" w:space="0" w:color="auto"/>
        <w:left w:val="none" w:sz="0" w:space="0" w:color="auto"/>
        <w:bottom w:val="none" w:sz="0" w:space="0" w:color="auto"/>
        <w:right w:val="none" w:sz="0" w:space="0" w:color="auto"/>
      </w:divBdr>
      <w:divsChild>
        <w:div w:id="306665011">
          <w:marLeft w:val="0"/>
          <w:marRight w:val="0"/>
          <w:marTop w:val="0"/>
          <w:marBottom w:val="0"/>
          <w:divBdr>
            <w:top w:val="none" w:sz="0" w:space="0" w:color="auto"/>
            <w:left w:val="none" w:sz="0" w:space="0" w:color="auto"/>
            <w:bottom w:val="none" w:sz="0" w:space="0" w:color="auto"/>
            <w:right w:val="none" w:sz="0" w:space="0" w:color="auto"/>
          </w:divBdr>
        </w:div>
        <w:div w:id="5107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tureofhealth.govt.nz/health-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_x0020_Date xmlns="17fc8d1f-afbe-4a6e-be3a-76432fe44af6">2022-09-30T11:00:00+00:00</Review_x0020_Dat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75E82AD82FA846A9C74C5532D92A17" ma:contentTypeVersion="1" ma:contentTypeDescription="Create a new document." ma:contentTypeScope="" ma:versionID="13888cb0d07b33dc665b581f0003d576">
  <xsd:schema xmlns:xsd="http://www.w3.org/2001/XMLSchema" xmlns:xs="http://www.w3.org/2001/XMLSchema" xmlns:p="http://schemas.microsoft.com/office/2006/metadata/properties" xmlns:ns2="17fc8d1f-afbe-4a6e-be3a-76432fe44af6" targetNamespace="http://schemas.microsoft.com/office/2006/metadata/properties" ma:root="true" ma:fieldsID="d856b6391a3e5879ed6a5e26a8c97a75" ns2:_="">
    <xsd:import namespace="17fc8d1f-afbe-4a6e-be3a-76432fe44af6"/>
    <xsd:element name="properties">
      <xsd:complexType>
        <xsd:sequence>
          <xsd:element name="documentManagement">
            <xsd:complexType>
              <xsd:all>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8d1f-afbe-4a6e-be3a-76432fe44af6"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E4E07-07DB-4CCA-A2C3-CA24424E0F59}">
  <ds:schemaRefs>
    <ds:schemaRef ds:uri="http://schemas.microsoft.com/sharepoint/v3/contenttype/forms"/>
  </ds:schemaRefs>
</ds:datastoreItem>
</file>

<file path=customXml/itemProps2.xml><?xml version="1.0" encoding="utf-8"?>
<ds:datastoreItem xmlns:ds="http://schemas.openxmlformats.org/officeDocument/2006/customXml" ds:itemID="{CF0A1174-6287-441E-8DC0-FE4BB997775B}">
  <ds:schemaRefs>
    <ds:schemaRef ds:uri="http://schemas.openxmlformats.org/officeDocument/2006/bibliography"/>
  </ds:schemaRefs>
</ds:datastoreItem>
</file>

<file path=customXml/itemProps3.xml><?xml version="1.0" encoding="utf-8"?>
<ds:datastoreItem xmlns:ds="http://schemas.openxmlformats.org/officeDocument/2006/customXml" ds:itemID="{1CCD5105-2B1F-4090-8018-AF2FCD3D396D}">
  <ds:schemaRef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17fc8d1f-afbe-4a6e-be3a-76432fe44af6"/>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E1D07E5C-5590-453D-9768-C524EE971F7B}">
  <ds:schemaRefs>
    <ds:schemaRef ds:uri="http://schemas.microsoft.com/office/2006/metadata/longProperties"/>
  </ds:schemaRefs>
</ds:datastoreItem>
</file>

<file path=customXml/itemProps5.xml><?xml version="1.0" encoding="utf-8"?>
<ds:datastoreItem xmlns:ds="http://schemas.openxmlformats.org/officeDocument/2006/customXml" ds:itemID="{6B763F20-3864-444D-9603-791D7BC6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8d1f-afbe-4a6e-be3a-76432fe4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2849</Words>
  <Characters>18162</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Registered Nurse - Diabetes Nurse Educator HR017</vt:lpstr>
    </vt:vector>
  </TitlesOfParts>
  <Company>Invercargill City Council</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 - Diabetes Nurse Educator HR017</dc:title>
  <dc:subject/>
  <dc:creator>Christine Theissen</dc:creator>
  <cp:keywords/>
  <cp:lastModifiedBy>Libby Norriss</cp:lastModifiedBy>
  <cp:revision>3</cp:revision>
  <cp:lastPrinted>2021-02-01T03:24:00Z</cp:lastPrinted>
  <dcterms:created xsi:type="dcterms:W3CDTF">2022-07-06T23:00:00Z</dcterms:created>
  <dcterms:modified xsi:type="dcterms:W3CDTF">2022-07-07T03:02:00Z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A741545</vt:lpwstr>
  </property>
  <property fmtid="{D5CDD505-2E9C-101B-9397-08002B2CF9AE}" pid="3" name="Objective-Title">
    <vt:lpwstr>FCS - Investment Management - Investment Property Administrator - April 2012 - FINALISED</vt:lpwstr>
  </property>
  <property fmtid="{D5CDD505-2E9C-101B-9397-08002B2CF9AE}" pid="4" name="Objective-Comment">
    <vt:lpwstr> </vt:lpwstr>
  </property>
  <property fmtid="{D5CDD505-2E9C-101B-9397-08002B2CF9AE}" pid="5" name="Objective-CreationStamp">
    <vt:filetime>2012-04-03T01:40:20Z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2012-04-30T04:37:54Z</vt:filetime>
  </property>
  <property fmtid="{D5CDD505-2E9C-101B-9397-08002B2CF9AE}" pid="9" name="Objective-ModificationStamp">
    <vt:filetime>2012-07-25T01:56:50Z</vt:filetime>
  </property>
  <property fmtid="{D5CDD505-2E9C-101B-9397-08002B2CF9AE}" pid="10" name="Objective-Owner">
    <vt:lpwstr>Christine Theissen</vt:lpwstr>
  </property>
  <property fmtid="{D5CDD505-2E9C-101B-9397-08002B2CF9AE}" pid="11" name="Objective-Path">
    <vt:lpwstr>Invercargill City Council Global Folder:1. File Plan:Corporate Services:Human Resources:Operations:Job Descriptions - Human Resources:1 - Job Descriptions - Our Compass Template:Finance and Corporate Services:</vt:lpwstr>
  </property>
  <property fmtid="{D5CDD505-2E9C-101B-9397-08002B2CF9AE}" pid="12" name="Objective-Parent">
    <vt:lpwstr>Finance and Corporate Services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qA386</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Position Title [system]">
    <vt:lpwstr>Property Assistant</vt:lpwstr>
  </property>
  <property fmtid="{D5CDD505-2E9C-101B-9397-08002B2CF9AE}" pid="21" name="ContentTypeId">
    <vt:lpwstr>0x0101005475E82AD82FA846A9C74C5532D92A17</vt:lpwstr>
  </property>
</Properties>
</file>